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BAE" w:rsidRDefault="00967FE4">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1606724" cy="895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tincelle 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6724" cy="895350"/>
                    </a:xfrm>
                    <a:prstGeom prst="rect">
                      <a:avLst/>
                    </a:prstGeom>
                  </pic:spPr>
                </pic:pic>
              </a:graphicData>
            </a:graphic>
            <wp14:sizeRelH relativeFrom="margin">
              <wp14:pctWidth>0</wp14:pctWidth>
            </wp14:sizeRelH>
            <wp14:sizeRelV relativeFrom="margin">
              <wp14:pctHeight>0</wp14:pctHeight>
            </wp14:sizeRelV>
          </wp:anchor>
        </w:drawing>
      </w:r>
    </w:p>
    <w:p w:rsidR="000A3BAE" w:rsidRDefault="000A3BAE"/>
    <w:p w:rsidR="000A3BAE" w:rsidRDefault="000A3BAE"/>
    <w:p w:rsidR="000A3BAE" w:rsidRDefault="000A3BAE"/>
    <w:p w:rsidR="000A3BAE" w:rsidRDefault="000A3BAE"/>
    <w:p w:rsidR="000A3BAE" w:rsidRDefault="000A3BAE" w:rsidP="000A3BAE">
      <w:pPr>
        <w:jc w:val="center"/>
        <w:rPr>
          <w:rFonts w:ascii="Arial" w:hAnsi="Arial" w:cs="Arial"/>
          <w:b/>
        </w:rPr>
      </w:pPr>
    </w:p>
    <w:p w:rsidR="000A3BAE" w:rsidRDefault="000A3BAE" w:rsidP="000A3BAE">
      <w:pPr>
        <w:jc w:val="center"/>
        <w:rPr>
          <w:rFonts w:ascii="Arial" w:hAnsi="Arial" w:cs="Arial"/>
          <w:b/>
        </w:rPr>
      </w:pPr>
    </w:p>
    <w:p w:rsidR="000A3BAE" w:rsidRPr="00D94435" w:rsidRDefault="000A3BAE" w:rsidP="00D94435">
      <w:pPr>
        <w:jc w:val="right"/>
        <w:rPr>
          <w:rFonts w:ascii="Arial" w:hAnsi="Arial" w:cs="Arial"/>
          <w:b/>
        </w:rPr>
      </w:pPr>
      <w:r w:rsidRPr="00D94435">
        <w:rPr>
          <w:rFonts w:ascii="Arial" w:hAnsi="Arial" w:cs="Arial"/>
          <w:b/>
        </w:rPr>
        <w:t>C</w:t>
      </w:r>
      <w:r w:rsidR="00D94435" w:rsidRPr="00D94435">
        <w:rPr>
          <w:rFonts w:ascii="Arial" w:hAnsi="Arial" w:cs="Arial"/>
          <w:b/>
        </w:rPr>
        <w:t>OMMUNIQUÉ DE PRESSE</w:t>
      </w:r>
    </w:p>
    <w:p w:rsidR="000A3BAE" w:rsidRPr="00D94435" w:rsidRDefault="000A3BAE" w:rsidP="000A3BAE">
      <w:pPr>
        <w:jc w:val="right"/>
        <w:rPr>
          <w:rFonts w:ascii="Arial" w:hAnsi="Arial" w:cs="Arial"/>
          <w:sz w:val="22"/>
        </w:rPr>
      </w:pPr>
      <w:r w:rsidRPr="00D94435">
        <w:rPr>
          <w:rFonts w:ascii="Arial" w:hAnsi="Arial" w:cs="Arial"/>
          <w:sz w:val="22"/>
        </w:rPr>
        <w:t>P</w:t>
      </w:r>
      <w:r w:rsidR="00D94435" w:rsidRPr="00D94435">
        <w:rPr>
          <w:rFonts w:ascii="Arial" w:hAnsi="Arial" w:cs="Arial"/>
          <w:sz w:val="22"/>
        </w:rPr>
        <w:t>OUR DIFFUSION IMMÉDIATE</w:t>
      </w:r>
    </w:p>
    <w:p w:rsidR="000A3BAE" w:rsidRDefault="000A3BAE"/>
    <w:p w:rsidR="0009343D" w:rsidRPr="00104916" w:rsidRDefault="00967FE4" w:rsidP="000A3BAE">
      <w:pPr>
        <w:jc w:val="center"/>
        <w:rPr>
          <w:rFonts w:ascii="Arial" w:hAnsi="Arial" w:cs="Arial"/>
          <w:b/>
        </w:rPr>
      </w:pPr>
      <w:r w:rsidRPr="00104916">
        <w:rPr>
          <w:rFonts w:ascii="Arial" w:hAnsi="Arial" w:cs="Arial"/>
          <w:b/>
        </w:rPr>
        <w:t xml:space="preserve">Un </w:t>
      </w:r>
      <w:r w:rsidR="006D0541" w:rsidRPr="00104916">
        <w:rPr>
          <w:rFonts w:ascii="Arial" w:hAnsi="Arial" w:cs="Arial"/>
          <w:b/>
        </w:rPr>
        <w:t>franc</w:t>
      </w:r>
      <w:r w:rsidRPr="00104916">
        <w:rPr>
          <w:rFonts w:ascii="Arial" w:hAnsi="Arial" w:cs="Arial"/>
          <w:b/>
        </w:rPr>
        <w:t xml:space="preserve"> succès pour la campagne « Coup de pousses »</w:t>
      </w:r>
    </w:p>
    <w:p w:rsidR="00CC2679" w:rsidRPr="00104916" w:rsidRDefault="00CC2679" w:rsidP="000A3BAE">
      <w:pPr>
        <w:jc w:val="both"/>
        <w:rPr>
          <w:rFonts w:ascii="Arial" w:hAnsi="Arial" w:cs="Arial"/>
          <w:b/>
        </w:rPr>
      </w:pPr>
    </w:p>
    <w:p w:rsidR="00C83997" w:rsidRPr="00104916" w:rsidRDefault="00CC2679" w:rsidP="0026085B">
      <w:pPr>
        <w:jc w:val="both"/>
        <w:rPr>
          <w:rFonts w:ascii="Arial" w:hAnsi="Arial" w:cs="Arial"/>
        </w:rPr>
      </w:pPr>
      <w:r w:rsidRPr="00104916">
        <w:rPr>
          <w:rFonts w:ascii="Arial" w:hAnsi="Arial" w:cs="Arial"/>
          <w:b/>
        </w:rPr>
        <w:t>Thetford Mines – le 2</w:t>
      </w:r>
      <w:r w:rsidR="00967FE4" w:rsidRPr="00104916">
        <w:rPr>
          <w:rFonts w:ascii="Arial" w:hAnsi="Arial" w:cs="Arial"/>
          <w:b/>
        </w:rPr>
        <w:t>6</w:t>
      </w:r>
      <w:r w:rsidR="0026085B" w:rsidRPr="00104916">
        <w:rPr>
          <w:rFonts w:ascii="Arial" w:hAnsi="Arial" w:cs="Arial"/>
          <w:b/>
        </w:rPr>
        <w:t xml:space="preserve"> mai</w:t>
      </w:r>
      <w:r w:rsidRPr="00104916">
        <w:rPr>
          <w:rFonts w:ascii="Arial" w:hAnsi="Arial" w:cs="Arial"/>
          <w:b/>
        </w:rPr>
        <w:t xml:space="preserve"> 20</w:t>
      </w:r>
      <w:r w:rsidR="00967FE4" w:rsidRPr="00104916">
        <w:rPr>
          <w:rFonts w:ascii="Arial" w:hAnsi="Arial" w:cs="Arial"/>
          <w:b/>
        </w:rPr>
        <w:t>22</w:t>
      </w:r>
      <w:r w:rsidRPr="00104916">
        <w:rPr>
          <w:rFonts w:ascii="Arial" w:hAnsi="Arial" w:cs="Arial"/>
          <w:b/>
        </w:rPr>
        <w:t xml:space="preserve"> –</w:t>
      </w:r>
      <w:r w:rsidRPr="00104916">
        <w:rPr>
          <w:rFonts w:ascii="Arial" w:hAnsi="Arial" w:cs="Arial"/>
        </w:rPr>
        <w:t xml:space="preserve"> </w:t>
      </w:r>
      <w:r w:rsidR="00C83997" w:rsidRPr="00104916">
        <w:rPr>
          <w:rFonts w:ascii="Arial" w:hAnsi="Arial" w:cs="Arial"/>
        </w:rPr>
        <w:t>L’école de l’Étincelle a organisé une autre campagne de financement originale pour poursuivre la transformation de sa cour d’école et contribuer à réduire les coûts du voyage de fin d’année des élèves de 6</w:t>
      </w:r>
      <w:r w:rsidR="00C83997" w:rsidRPr="00104916">
        <w:rPr>
          <w:rFonts w:ascii="Arial" w:hAnsi="Arial" w:cs="Arial"/>
          <w:vertAlign w:val="superscript"/>
        </w:rPr>
        <w:t>e</w:t>
      </w:r>
      <w:r w:rsidR="00C83997" w:rsidRPr="00104916">
        <w:rPr>
          <w:rFonts w:ascii="Arial" w:hAnsi="Arial" w:cs="Arial"/>
        </w:rPr>
        <w:t xml:space="preserve"> année.</w:t>
      </w:r>
    </w:p>
    <w:p w:rsidR="00C83997" w:rsidRPr="00104916" w:rsidRDefault="00C83997" w:rsidP="0026085B">
      <w:pPr>
        <w:jc w:val="both"/>
        <w:rPr>
          <w:rFonts w:ascii="Arial" w:hAnsi="Arial" w:cs="Arial"/>
        </w:rPr>
      </w:pPr>
    </w:p>
    <w:p w:rsidR="0026085B" w:rsidRPr="00104916" w:rsidRDefault="006D0541" w:rsidP="0026085B">
      <w:pPr>
        <w:jc w:val="both"/>
        <w:rPr>
          <w:rFonts w:ascii="Arial" w:hAnsi="Arial" w:cs="Arial"/>
        </w:rPr>
      </w:pPr>
      <w:r w:rsidRPr="00104916">
        <w:rPr>
          <w:rFonts w:ascii="Arial" w:hAnsi="Arial" w:cs="Arial"/>
        </w:rPr>
        <w:t xml:space="preserve">Depuis 2020, la cour de l’école de l’Étincelle subit d’importantes transformations afin de la rendre stimulante, vivante, sécuritaire, mais aussi plus verte. Afin de participer au financement du projet, différentes activités originales ont été organisées par un comité de parents motivés et engagés. La toute dernière activité, </w:t>
      </w:r>
      <w:r w:rsidR="00104916" w:rsidRPr="00104916">
        <w:rPr>
          <w:rFonts w:ascii="Arial" w:hAnsi="Arial" w:cs="Arial"/>
        </w:rPr>
        <w:t xml:space="preserve">soit </w:t>
      </w:r>
      <w:r w:rsidRPr="00104916">
        <w:rPr>
          <w:rFonts w:ascii="Arial" w:hAnsi="Arial" w:cs="Arial"/>
        </w:rPr>
        <w:t>la vente de plants biologiques livrés dans des pots de tourbe pour les potagers</w:t>
      </w:r>
      <w:r w:rsidR="00C83997" w:rsidRPr="00104916">
        <w:rPr>
          <w:rFonts w:ascii="Arial" w:hAnsi="Arial" w:cs="Arial"/>
        </w:rPr>
        <w:t>, vendus en quatuor</w:t>
      </w:r>
      <w:r w:rsidRPr="00104916">
        <w:rPr>
          <w:rFonts w:ascii="Arial" w:hAnsi="Arial" w:cs="Arial"/>
        </w:rPr>
        <w:t xml:space="preserve">, a été un franc succès. </w:t>
      </w:r>
    </w:p>
    <w:p w:rsidR="0026085B" w:rsidRPr="00104916" w:rsidRDefault="0026085B" w:rsidP="0026085B">
      <w:pPr>
        <w:jc w:val="both"/>
        <w:rPr>
          <w:rFonts w:ascii="Arial" w:hAnsi="Arial" w:cs="Arial"/>
        </w:rPr>
      </w:pPr>
    </w:p>
    <w:p w:rsidR="0026085B" w:rsidRPr="00104916" w:rsidRDefault="00104916" w:rsidP="0026085B">
      <w:pPr>
        <w:jc w:val="both"/>
        <w:rPr>
          <w:rFonts w:ascii="Arial" w:hAnsi="Arial" w:cs="Arial"/>
        </w:rPr>
      </w:pPr>
      <w:r w:rsidRPr="00104916">
        <w:rPr>
          <w:rFonts w:ascii="Arial" w:hAnsi="Arial" w:cs="Arial"/>
        </w:rPr>
        <w:t>En effet, l</w:t>
      </w:r>
      <w:r w:rsidR="006D0541" w:rsidRPr="00104916">
        <w:rPr>
          <w:rFonts w:ascii="Arial" w:hAnsi="Arial" w:cs="Arial"/>
        </w:rPr>
        <w:t xml:space="preserve">e 21 mai dernier, </w:t>
      </w:r>
      <w:r w:rsidR="00C83997" w:rsidRPr="00104916">
        <w:rPr>
          <w:rFonts w:ascii="Arial" w:hAnsi="Arial" w:cs="Arial"/>
        </w:rPr>
        <w:t>près de 750 quatuors des Serres Saint-Joseph de Beauce ont été livrés aux 105 familles qui en avaient fait l’achat</w:t>
      </w:r>
      <w:r w:rsidR="00DB6C9B" w:rsidRPr="00104916">
        <w:rPr>
          <w:rFonts w:ascii="Arial" w:hAnsi="Arial" w:cs="Arial"/>
        </w:rPr>
        <w:t>.</w:t>
      </w:r>
      <w:r w:rsidR="00C83997" w:rsidRPr="00104916">
        <w:rPr>
          <w:rFonts w:ascii="Arial" w:hAnsi="Arial" w:cs="Arial"/>
        </w:rPr>
        <w:t xml:space="preserve"> Cela a permis d’amasser près de 8000 $ pour la cour de l’école et 1200 $ pour la sortie de fin d’année.</w:t>
      </w:r>
    </w:p>
    <w:p w:rsidR="00C83997" w:rsidRPr="00104916" w:rsidRDefault="00C83997" w:rsidP="0026085B">
      <w:pPr>
        <w:jc w:val="both"/>
        <w:rPr>
          <w:rFonts w:ascii="Arial" w:hAnsi="Arial" w:cs="Arial"/>
        </w:rPr>
      </w:pPr>
    </w:p>
    <w:p w:rsidR="0026085B" w:rsidRPr="00104916" w:rsidRDefault="00DB6C9B" w:rsidP="0026085B">
      <w:pPr>
        <w:jc w:val="both"/>
        <w:rPr>
          <w:rFonts w:ascii="Arial" w:hAnsi="Arial" w:cs="Arial"/>
        </w:rPr>
      </w:pPr>
      <w:r w:rsidRPr="00104916">
        <w:rPr>
          <w:rFonts w:ascii="Arial" w:hAnsi="Arial" w:cs="Arial"/>
        </w:rPr>
        <w:t xml:space="preserve">« Cette campagne de financement s’inscrit bien dans la sensibilisation à l’environnement et au développement durable. C’est un succès sur </w:t>
      </w:r>
      <w:r w:rsidR="00BB662B" w:rsidRPr="00104916">
        <w:rPr>
          <w:rFonts w:ascii="Arial" w:hAnsi="Arial" w:cs="Arial"/>
        </w:rPr>
        <w:t xml:space="preserve">toute la ligne. </w:t>
      </w:r>
      <w:r w:rsidRPr="00104916">
        <w:rPr>
          <w:rFonts w:ascii="Arial" w:hAnsi="Arial" w:cs="Arial"/>
        </w:rPr>
        <w:t>Je remercie les élèves, les parents et les membres du personnel qui en ont permis la réalisation », ajoute l</w:t>
      </w:r>
      <w:r w:rsidR="0026085B" w:rsidRPr="00104916">
        <w:rPr>
          <w:rFonts w:ascii="Arial" w:hAnsi="Arial" w:cs="Arial"/>
        </w:rPr>
        <w:t xml:space="preserve">e directeur de l’école, M. </w:t>
      </w:r>
      <w:r w:rsidR="00C83997" w:rsidRPr="00104916">
        <w:rPr>
          <w:rFonts w:ascii="Arial" w:hAnsi="Arial" w:cs="Arial"/>
        </w:rPr>
        <w:t>Jean-Pierre Marceau</w:t>
      </w:r>
      <w:r w:rsidR="0026085B" w:rsidRPr="00104916">
        <w:rPr>
          <w:rFonts w:ascii="Arial" w:hAnsi="Arial" w:cs="Arial"/>
        </w:rPr>
        <w:t xml:space="preserve">, </w:t>
      </w:r>
      <w:r w:rsidR="00104916" w:rsidRPr="00104916">
        <w:rPr>
          <w:rFonts w:ascii="Arial" w:hAnsi="Arial" w:cs="Arial"/>
        </w:rPr>
        <w:t xml:space="preserve">qui </w:t>
      </w:r>
      <w:r w:rsidR="0026085B" w:rsidRPr="00104916">
        <w:rPr>
          <w:rFonts w:ascii="Arial" w:hAnsi="Arial" w:cs="Arial"/>
        </w:rPr>
        <w:t xml:space="preserve">se réjouit de </w:t>
      </w:r>
      <w:r w:rsidR="003E6BC5" w:rsidRPr="00104916">
        <w:rPr>
          <w:rFonts w:ascii="Arial" w:hAnsi="Arial" w:cs="Arial"/>
        </w:rPr>
        <w:t>cette belle initiative</w:t>
      </w:r>
      <w:r w:rsidR="0026085B" w:rsidRPr="00104916">
        <w:rPr>
          <w:rFonts w:ascii="Arial" w:hAnsi="Arial" w:cs="Arial"/>
        </w:rPr>
        <w:t xml:space="preserve">. </w:t>
      </w:r>
    </w:p>
    <w:p w:rsidR="006370DA" w:rsidRPr="00104916" w:rsidRDefault="006370DA" w:rsidP="008C496F">
      <w:pPr>
        <w:rPr>
          <w:rFonts w:ascii="Arial" w:hAnsi="Arial" w:cs="Arial"/>
        </w:rPr>
      </w:pPr>
    </w:p>
    <w:p w:rsidR="00104916" w:rsidRPr="00104916" w:rsidRDefault="00104916" w:rsidP="00104916">
      <w:pPr>
        <w:jc w:val="center"/>
        <w:rPr>
          <w:rFonts w:ascii="Arial" w:hAnsi="Arial" w:cs="Arial"/>
        </w:rPr>
      </w:pPr>
      <w:r w:rsidRPr="00104916">
        <w:rPr>
          <w:rFonts w:ascii="Arial" w:hAnsi="Arial" w:cs="Arial"/>
        </w:rPr>
        <w:t>-30-</w:t>
      </w:r>
    </w:p>
    <w:p w:rsidR="000A3BAE" w:rsidRPr="00104916" w:rsidRDefault="000A3BAE" w:rsidP="000A3BAE">
      <w:pPr>
        <w:jc w:val="both"/>
        <w:rPr>
          <w:rFonts w:ascii="Arial" w:hAnsi="Arial" w:cs="Arial"/>
        </w:rPr>
      </w:pPr>
    </w:p>
    <w:p w:rsidR="00104916" w:rsidRPr="00104916" w:rsidRDefault="000A3BAE" w:rsidP="00967FE4">
      <w:pPr>
        <w:jc w:val="both"/>
        <w:rPr>
          <w:rFonts w:ascii="Arial" w:hAnsi="Arial" w:cs="Arial"/>
        </w:rPr>
      </w:pPr>
      <w:r w:rsidRPr="00104916">
        <w:rPr>
          <w:rFonts w:ascii="Arial" w:hAnsi="Arial" w:cs="Arial"/>
        </w:rPr>
        <w:t>Source :</w:t>
      </w:r>
      <w:r w:rsidRPr="00104916">
        <w:rPr>
          <w:rFonts w:ascii="Arial" w:hAnsi="Arial" w:cs="Arial"/>
        </w:rPr>
        <w:tab/>
      </w:r>
      <w:r w:rsidR="00967FE4" w:rsidRPr="00104916">
        <w:rPr>
          <w:rFonts w:ascii="Arial" w:hAnsi="Arial" w:cs="Arial"/>
        </w:rPr>
        <w:t xml:space="preserve">Jean-Pierre </w:t>
      </w:r>
      <w:proofErr w:type="spellStart"/>
      <w:r w:rsidR="00967FE4" w:rsidRPr="00104916">
        <w:rPr>
          <w:rFonts w:ascii="Arial" w:hAnsi="Arial" w:cs="Arial"/>
        </w:rPr>
        <w:t>Marceau</w:t>
      </w:r>
    </w:p>
    <w:p w:rsidR="00967FE4" w:rsidRPr="00104916" w:rsidRDefault="00967FE4" w:rsidP="00104916">
      <w:pPr>
        <w:ind w:left="708" w:firstLine="708"/>
        <w:jc w:val="both"/>
        <w:rPr>
          <w:rFonts w:ascii="Arial" w:hAnsi="Arial" w:cs="Arial"/>
        </w:rPr>
      </w:pPr>
      <w:proofErr w:type="spellEnd"/>
      <w:proofErr w:type="gramStart"/>
      <w:r w:rsidRPr="00104916">
        <w:rPr>
          <w:rFonts w:ascii="Arial" w:hAnsi="Arial" w:cs="Arial"/>
        </w:rPr>
        <w:t>directeur</w:t>
      </w:r>
      <w:proofErr w:type="gramEnd"/>
      <w:r w:rsidRPr="00104916">
        <w:rPr>
          <w:rFonts w:ascii="Arial" w:hAnsi="Arial" w:cs="Arial"/>
        </w:rPr>
        <w:t xml:space="preserve"> de l’école de l’Étincelle</w:t>
      </w:r>
      <w:bookmarkStart w:id="0" w:name="_GoBack"/>
      <w:bookmarkEnd w:id="0"/>
    </w:p>
    <w:p w:rsidR="00104916" w:rsidRPr="00104916" w:rsidRDefault="00104916" w:rsidP="00104916">
      <w:pPr>
        <w:ind w:left="708" w:firstLine="708"/>
        <w:jc w:val="both"/>
        <w:rPr>
          <w:rFonts w:ascii="Arial" w:hAnsi="Arial" w:cs="Arial"/>
        </w:rPr>
      </w:pPr>
      <w:r w:rsidRPr="00104916">
        <w:rPr>
          <w:rFonts w:ascii="Arial" w:hAnsi="Arial" w:cs="Arial"/>
        </w:rPr>
        <w:t>418 338-7800, poste 3601</w:t>
      </w:r>
    </w:p>
    <w:p w:rsidR="00F811D0" w:rsidRPr="00104916" w:rsidRDefault="00F811D0" w:rsidP="000A3BAE">
      <w:pPr>
        <w:rPr>
          <w:rFonts w:ascii="Arial" w:hAnsi="Arial" w:cs="Arial"/>
        </w:rPr>
      </w:pPr>
    </w:p>
    <w:sectPr w:rsidR="00F811D0" w:rsidRPr="00104916" w:rsidSect="008C496F">
      <w:pgSz w:w="12240" w:h="15840"/>
      <w:pgMar w:top="102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E4"/>
    <w:rsid w:val="0009343D"/>
    <w:rsid w:val="000A3BAE"/>
    <w:rsid w:val="000B05E4"/>
    <w:rsid w:val="000E1F79"/>
    <w:rsid w:val="00104916"/>
    <w:rsid w:val="00121B3A"/>
    <w:rsid w:val="00195773"/>
    <w:rsid w:val="001C53B6"/>
    <w:rsid w:val="0023602B"/>
    <w:rsid w:val="0026085B"/>
    <w:rsid w:val="002968AB"/>
    <w:rsid w:val="00337301"/>
    <w:rsid w:val="003E6BC5"/>
    <w:rsid w:val="00403BD3"/>
    <w:rsid w:val="00533216"/>
    <w:rsid w:val="006370DA"/>
    <w:rsid w:val="006D0541"/>
    <w:rsid w:val="007062E1"/>
    <w:rsid w:val="007D5AC2"/>
    <w:rsid w:val="00865207"/>
    <w:rsid w:val="008C496F"/>
    <w:rsid w:val="00924540"/>
    <w:rsid w:val="00967FE4"/>
    <w:rsid w:val="00BB662B"/>
    <w:rsid w:val="00BE6BFE"/>
    <w:rsid w:val="00C83997"/>
    <w:rsid w:val="00CC2679"/>
    <w:rsid w:val="00D73C9A"/>
    <w:rsid w:val="00D94435"/>
    <w:rsid w:val="00DB6C9B"/>
    <w:rsid w:val="00DD393D"/>
    <w:rsid w:val="00F811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5481"/>
  <w15:chartTrackingRefBased/>
  <w15:docId w15:val="{46F1BF8A-49A8-4AF9-98E2-8A57EFD1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CA"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B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6BFE"/>
    <w:pPr>
      <w:spacing w:line="240" w:lineRule="auto"/>
    </w:pPr>
  </w:style>
  <w:style w:type="character" w:styleId="Lienhypertexte">
    <w:name w:val="Hyperlink"/>
    <w:basedOn w:val="Policepardfaut"/>
    <w:uiPriority w:val="99"/>
    <w:unhideWhenUsed/>
    <w:rsid w:val="000A3BAE"/>
    <w:rPr>
      <w:color w:val="0563C1" w:themeColor="hyperlink"/>
      <w:u w:val="single"/>
    </w:rPr>
  </w:style>
  <w:style w:type="character" w:styleId="Textedelespacerserv">
    <w:name w:val="Placeholder Text"/>
    <w:basedOn w:val="Policepardfaut"/>
    <w:uiPriority w:val="99"/>
    <w:semiHidden/>
    <w:rsid w:val="00DB6C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Mario Royer</cp:lastModifiedBy>
  <cp:revision>2</cp:revision>
  <dcterms:created xsi:type="dcterms:W3CDTF">2022-05-26T19:25:00Z</dcterms:created>
  <dcterms:modified xsi:type="dcterms:W3CDTF">2022-05-26T19:25:00Z</dcterms:modified>
</cp:coreProperties>
</file>