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8F63" w14:textId="77777777" w:rsidR="00290A1A" w:rsidRDefault="00290A1A" w:rsidP="006458D7">
      <w:pPr>
        <w:jc w:val="center"/>
        <w:rPr>
          <w:rFonts w:ascii="Arial" w:hAnsi="Arial" w:cs="Arial"/>
          <w:b/>
        </w:rPr>
      </w:pPr>
    </w:p>
    <w:p w14:paraId="0423B8C3" w14:textId="77777777" w:rsidR="00450AEB" w:rsidRPr="004A1EAB" w:rsidRDefault="00450AEB" w:rsidP="00450AEB">
      <w:pPr>
        <w:jc w:val="center"/>
        <w:rPr>
          <w:rFonts w:ascii="Arial" w:hAnsi="Arial" w:cs="Arial"/>
          <w:b/>
        </w:rPr>
      </w:pPr>
      <w:r w:rsidRPr="004A1EAB">
        <w:rPr>
          <w:rFonts w:ascii="Arial" w:hAnsi="Arial" w:cs="Arial"/>
          <w:b/>
        </w:rPr>
        <w:t>Un beau geste posé par trois élèves</w:t>
      </w:r>
    </w:p>
    <w:p w14:paraId="6973C49D" w14:textId="77777777" w:rsidR="00450AEB" w:rsidRPr="004A1EAB" w:rsidRDefault="00450AEB" w:rsidP="00450AEB">
      <w:pPr>
        <w:rPr>
          <w:rFonts w:ascii="Arial" w:hAnsi="Arial" w:cs="Arial"/>
          <w:b/>
        </w:rPr>
      </w:pPr>
    </w:p>
    <w:p w14:paraId="194AA895" w14:textId="77777777" w:rsidR="00450AEB" w:rsidRDefault="00450AEB" w:rsidP="00450AEB">
      <w:pPr>
        <w:jc w:val="both"/>
        <w:rPr>
          <w:rFonts w:ascii="Arial" w:hAnsi="Arial" w:cs="Arial"/>
        </w:rPr>
      </w:pPr>
      <w:r w:rsidRPr="004A1EAB">
        <w:rPr>
          <w:rFonts w:ascii="Arial" w:hAnsi="Arial" w:cs="Arial"/>
          <w:b/>
        </w:rPr>
        <w:t>Thetford Mines – le 26 mai 2022 -</w:t>
      </w:r>
      <w:r>
        <w:rPr>
          <w:rFonts w:ascii="Arial" w:hAnsi="Arial" w:cs="Arial"/>
        </w:rPr>
        <w:t xml:space="preserve"> À la suite d’un malheureux incident survenu hier (mercredi) à l’école Sainte-Bernadette au cours duquel un jeune élève s’est blessé, trois autres élèves de 6</w:t>
      </w:r>
      <w:r w:rsidRPr="009A0644">
        <w:rPr>
          <w:rFonts w:ascii="Arial" w:hAnsi="Arial" w:cs="Arial"/>
          <w:vertAlign w:val="superscript"/>
        </w:rPr>
        <w:t>e</w:t>
      </w:r>
      <w:r>
        <w:rPr>
          <w:rFonts w:ascii="Arial" w:hAnsi="Arial" w:cs="Arial"/>
        </w:rPr>
        <w:t xml:space="preserve"> année sont intervenus pour lui porter secours et prêter assistance aux adultes sur place.</w:t>
      </w:r>
    </w:p>
    <w:p w14:paraId="60322508" w14:textId="77777777" w:rsidR="00450AEB" w:rsidRDefault="00450AEB" w:rsidP="00450AEB">
      <w:pPr>
        <w:jc w:val="both"/>
        <w:rPr>
          <w:rFonts w:ascii="Arial" w:hAnsi="Arial" w:cs="Arial"/>
        </w:rPr>
      </w:pPr>
    </w:p>
    <w:p w14:paraId="7EC399FD" w14:textId="77777777" w:rsidR="00450AEB" w:rsidRDefault="00450AEB" w:rsidP="00450AEB">
      <w:pPr>
        <w:jc w:val="both"/>
        <w:rPr>
          <w:rFonts w:ascii="Arial" w:hAnsi="Arial" w:cs="Arial"/>
        </w:rPr>
      </w:pPr>
      <w:r>
        <w:rPr>
          <w:rFonts w:ascii="Arial" w:hAnsi="Arial" w:cs="Arial"/>
        </w:rPr>
        <w:t>Selon la direction de l’école, l’intervention de Logan Paré, Thomas Dupuis et Jade Garon a fait toute une différence. En effet, témoins de l’incident qui nécessitait des premiers soins auprès d’un tout petit qui venait de chuter et de se blesser sérieusement, les trois élèves sont rapidement intervenus pour lui apporter de l’aide.</w:t>
      </w:r>
      <w:bookmarkStart w:id="0" w:name="_GoBack"/>
      <w:bookmarkEnd w:id="0"/>
    </w:p>
    <w:p w14:paraId="30F7894E" w14:textId="77777777" w:rsidR="00450AEB" w:rsidRDefault="00450AEB" w:rsidP="00450AEB">
      <w:pPr>
        <w:jc w:val="both"/>
        <w:rPr>
          <w:rFonts w:ascii="Arial" w:hAnsi="Arial" w:cs="Arial"/>
        </w:rPr>
      </w:pPr>
    </w:p>
    <w:p w14:paraId="235B3BB2" w14:textId="77777777" w:rsidR="00450AEB" w:rsidRDefault="00450AEB" w:rsidP="00450AEB">
      <w:pPr>
        <w:jc w:val="both"/>
        <w:rPr>
          <w:rFonts w:ascii="Arial" w:hAnsi="Arial" w:cs="Arial"/>
        </w:rPr>
      </w:pPr>
      <w:r>
        <w:rPr>
          <w:rFonts w:ascii="Arial" w:hAnsi="Arial" w:cs="Arial"/>
        </w:rPr>
        <w:t>En plus d’offrir leur assistance à l’adulte sur place, ils sont allés requérir la présence d’autres adultes en plus d’apporter le matériel nécessaire à l’intervention. Malgré la situation, ils sont demeurés calmes et aidants pendant toute la prise en charge de l’enfant qui a été transporté à l’hôpital en ambulance.</w:t>
      </w:r>
    </w:p>
    <w:p w14:paraId="7E0DE4A4" w14:textId="77777777" w:rsidR="00450AEB" w:rsidRDefault="00450AEB" w:rsidP="00450AEB">
      <w:pPr>
        <w:jc w:val="both"/>
        <w:rPr>
          <w:rFonts w:ascii="Arial" w:hAnsi="Arial" w:cs="Arial"/>
        </w:rPr>
      </w:pPr>
    </w:p>
    <w:p w14:paraId="760964A1" w14:textId="77777777" w:rsidR="00450AEB" w:rsidRDefault="00450AEB" w:rsidP="00450AEB">
      <w:pPr>
        <w:jc w:val="both"/>
        <w:rPr>
          <w:rFonts w:ascii="Arial" w:hAnsi="Arial" w:cs="Arial"/>
        </w:rPr>
      </w:pPr>
      <w:r>
        <w:rPr>
          <w:rFonts w:ascii="Arial" w:hAnsi="Arial" w:cs="Arial"/>
        </w:rPr>
        <w:t>La direction de l’école tient donc à souligner leur geste et à les féliciter pour leur dévouement.</w:t>
      </w:r>
    </w:p>
    <w:p w14:paraId="61667AD5" w14:textId="77777777" w:rsidR="00450AEB" w:rsidRDefault="00450AEB" w:rsidP="00450AEB">
      <w:pPr>
        <w:rPr>
          <w:rFonts w:ascii="Arial" w:hAnsi="Arial" w:cs="Arial"/>
        </w:rPr>
      </w:pPr>
    </w:p>
    <w:p w14:paraId="33833172" w14:textId="77777777" w:rsidR="00450AEB" w:rsidRDefault="00450AEB" w:rsidP="00450AEB">
      <w:pPr>
        <w:jc w:val="center"/>
        <w:rPr>
          <w:rFonts w:ascii="Arial" w:hAnsi="Arial" w:cs="Arial"/>
        </w:rPr>
      </w:pPr>
      <w:r>
        <w:rPr>
          <w:rFonts w:ascii="Arial" w:hAnsi="Arial" w:cs="Arial"/>
        </w:rPr>
        <w:t>-30-</w:t>
      </w:r>
    </w:p>
    <w:p w14:paraId="4B0CA3C0" w14:textId="77777777" w:rsidR="00450AEB" w:rsidRDefault="00450AEB" w:rsidP="00450AEB">
      <w:pPr>
        <w:rPr>
          <w:rFonts w:ascii="Arial" w:hAnsi="Arial" w:cs="Arial"/>
        </w:rPr>
      </w:pPr>
    </w:p>
    <w:p w14:paraId="3EF2E593" w14:textId="77777777" w:rsidR="00450AEB" w:rsidRDefault="00450AEB" w:rsidP="00450AEB">
      <w:pPr>
        <w:rPr>
          <w:rFonts w:ascii="Arial" w:hAnsi="Arial" w:cs="Arial"/>
        </w:rPr>
      </w:pPr>
      <w:r>
        <w:rPr>
          <w:rFonts w:ascii="Arial" w:hAnsi="Arial" w:cs="Arial"/>
        </w:rPr>
        <w:t>Source :</w:t>
      </w:r>
      <w:r>
        <w:rPr>
          <w:rFonts w:ascii="Arial" w:hAnsi="Arial" w:cs="Arial"/>
        </w:rPr>
        <w:tab/>
        <w:t>Mario Royer</w:t>
      </w:r>
    </w:p>
    <w:p w14:paraId="075E16AA" w14:textId="77777777" w:rsidR="00450AEB" w:rsidRDefault="00450AEB" w:rsidP="00450AEB">
      <w:pPr>
        <w:rPr>
          <w:rFonts w:ascii="Arial" w:hAnsi="Arial" w:cs="Arial"/>
        </w:rPr>
      </w:pPr>
      <w:r>
        <w:rPr>
          <w:rFonts w:ascii="Arial" w:hAnsi="Arial" w:cs="Arial"/>
        </w:rPr>
        <w:tab/>
      </w:r>
      <w:r>
        <w:rPr>
          <w:rFonts w:ascii="Arial" w:hAnsi="Arial" w:cs="Arial"/>
        </w:rPr>
        <w:tab/>
        <w:t>Conseiller en communication</w:t>
      </w:r>
    </w:p>
    <w:p w14:paraId="3F983E91" w14:textId="77777777" w:rsidR="00450AEB" w:rsidRDefault="00450AEB" w:rsidP="00450AEB">
      <w:pPr>
        <w:rPr>
          <w:rFonts w:ascii="Arial" w:hAnsi="Arial" w:cs="Arial"/>
        </w:rPr>
      </w:pPr>
      <w:r>
        <w:rPr>
          <w:rFonts w:ascii="Arial" w:hAnsi="Arial" w:cs="Arial"/>
        </w:rPr>
        <w:tab/>
      </w:r>
      <w:r>
        <w:rPr>
          <w:rFonts w:ascii="Arial" w:hAnsi="Arial" w:cs="Arial"/>
        </w:rPr>
        <w:tab/>
      </w:r>
      <w:hyperlink r:id="rId10" w:history="1">
        <w:r w:rsidRPr="007E18D4">
          <w:rPr>
            <w:rStyle w:val="Lienhypertexte"/>
            <w:rFonts w:ascii="Arial" w:hAnsi="Arial" w:cs="Arial"/>
          </w:rPr>
          <w:t>mario.royer@csappalaches.qc.ca</w:t>
        </w:r>
      </w:hyperlink>
    </w:p>
    <w:p w14:paraId="4EA50D1A" w14:textId="77777777" w:rsidR="00450AEB" w:rsidRPr="009A0644" w:rsidRDefault="00450AEB" w:rsidP="00450AEB">
      <w:pPr>
        <w:rPr>
          <w:rFonts w:ascii="Arial" w:hAnsi="Arial" w:cs="Arial"/>
        </w:rPr>
      </w:pPr>
    </w:p>
    <w:p w14:paraId="2CF482C7" w14:textId="77777777" w:rsidR="00290A1A" w:rsidRPr="006458D7" w:rsidRDefault="00290A1A" w:rsidP="00450AEB">
      <w:pPr>
        <w:jc w:val="center"/>
        <w:rPr>
          <w:rFonts w:ascii="Arial" w:hAnsi="Arial" w:cs="Arial"/>
        </w:rPr>
      </w:pPr>
    </w:p>
    <w:sectPr w:rsidR="00290A1A" w:rsidRPr="006458D7" w:rsidSect="006204DF">
      <w:headerReference w:type="first" r:id="rId11"/>
      <w:footerReference w:type="first" r:id="rId12"/>
      <w:type w:val="continuous"/>
      <w:pgSz w:w="12240" w:h="15840" w:code="1"/>
      <w:pgMar w:top="1152" w:right="1183" w:bottom="360" w:left="2261" w:header="216"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1064" w14:textId="77777777" w:rsidR="005C7FDA" w:rsidRDefault="005C7FDA">
      <w:r>
        <w:separator/>
      </w:r>
    </w:p>
  </w:endnote>
  <w:endnote w:type="continuationSeparator" w:id="0">
    <w:p w14:paraId="38303E9A" w14:textId="77777777" w:rsidR="005C7FDA" w:rsidRDefault="005C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tan Latn">
    <w:altName w:val="Gitan Latn"/>
    <w:panose1 w:val="00000000000000000000"/>
    <w:charset w:val="00"/>
    <w:family w:val="swiss"/>
    <w:notTrueType/>
    <w:pitch w:val="default"/>
    <w:sig w:usb0="00000003" w:usb1="00000000" w:usb2="00000000" w:usb3="00000000" w:csb0="00000001"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14:paraId="3D358293" w14:textId="77777777">
      <w:tc>
        <w:tcPr>
          <w:tcW w:w="1778" w:type="dxa"/>
          <w:noWrap/>
        </w:tcPr>
        <w:p w14:paraId="568BA96B" w14:textId="77777777" w:rsidR="00CD48E6" w:rsidRDefault="00CD48E6">
          <w:pPr>
            <w:pStyle w:val="Pieddepage"/>
            <w:spacing w:line="18" w:lineRule="atLeast"/>
            <w:rPr>
              <w:rFonts w:ascii="Chaloult_Cond" w:hAnsi="Chaloult_Cond"/>
            </w:rPr>
          </w:pPr>
        </w:p>
      </w:tc>
      <w:tc>
        <w:tcPr>
          <w:tcW w:w="0" w:type="auto"/>
          <w:noWrap/>
        </w:tcPr>
        <w:p w14:paraId="46EF60D0"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6861D776"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0C93CA26"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1CBEC616"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5DC1E8E5"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73108E27" w14:textId="77777777" w:rsidR="00CD48E6" w:rsidRDefault="00CD48E6">
          <w:pPr>
            <w:pStyle w:val="Pieddepage"/>
            <w:spacing w:line="18" w:lineRule="atLeast"/>
            <w:rPr>
              <w:rFonts w:ascii="Chaloult_Cond" w:hAnsi="Chaloult_Cond"/>
              <w:sz w:val="14"/>
            </w:rPr>
          </w:pPr>
        </w:p>
      </w:tc>
      <w:tc>
        <w:tcPr>
          <w:tcW w:w="2875" w:type="dxa"/>
          <w:noWrap/>
        </w:tcPr>
        <w:p w14:paraId="5D2A5CC3" w14:textId="77777777" w:rsidR="00CD48E6" w:rsidRDefault="00CD48E6">
          <w:pPr>
            <w:pStyle w:val="Pieddepage"/>
            <w:spacing w:line="18" w:lineRule="atLeast"/>
            <w:rPr>
              <w:rFonts w:ascii="Chaloult_Cond" w:hAnsi="Chaloult_Cond"/>
              <w:sz w:val="14"/>
            </w:rPr>
          </w:pPr>
        </w:p>
      </w:tc>
    </w:tr>
  </w:tbl>
  <w:p w14:paraId="48DF2428"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EC35" w14:textId="77777777" w:rsidR="005C7FDA" w:rsidRDefault="005C7FDA">
      <w:r>
        <w:separator/>
      </w:r>
    </w:p>
  </w:footnote>
  <w:footnote w:type="continuationSeparator" w:id="0">
    <w:p w14:paraId="688F2791" w14:textId="77777777" w:rsidR="005C7FDA" w:rsidRDefault="005C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0D1C7A4F" w14:textId="77777777" w:rsidTr="00B638BE">
      <w:trPr>
        <w:trHeight w:hRule="exact" w:val="1080"/>
      </w:trPr>
      <w:tc>
        <w:tcPr>
          <w:tcW w:w="2770" w:type="dxa"/>
          <w:gridSpan w:val="2"/>
          <w:vAlign w:val="bottom"/>
        </w:tcPr>
        <w:p w14:paraId="46B6FE1A" w14:textId="77777777" w:rsidR="00CD48E6" w:rsidRDefault="0053772B">
          <w:pPr>
            <w:pStyle w:val="En-tte"/>
          </w:pPr>
          <w:r w:rsidRPr="000A460A">
            <w:rPr>
              <w:noProof/>
              <w:lang w:eastAsia="fr-CA"/>
            </w:rPr>
            <w:drawing>
              <wp:inline distT="0" distB="0" distL="0" distR="0" wp14:anchorId="74647BF0" wp14:editId="4DF39B3A">
                <wp:extent cx="1504950" cy="676275"/>
                <wp:effectExtent l="0" t="0" r="0" b="0"/>
                <wp:docPr id="6"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753F0129"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5B4022E4" w14:textId="77777777" w:rsidTr="00B638BE">
      <w:trPr>
        <w:gridAfter w:val="1"/>
        <w:wAfter w:w="3960" w:type="dxa"/>
      </w:trPr>
      <w:tc>
        <w:tcPr>
          <w:tcW w:w="1820" w:type="dxa"/>
        </w:tcPr>
        <w:p w14:paraId="188CD848" w14:textId="77777777" w:rsidR="00CD48E6" w:rsidRDefault="00CD48E6">
          <w:pPr>
            <w:pStyle w:val="En-tte"/>
          </w:pPr>
        </w:p>
      </w:tc>
      <w:tc>
        <w:tcPr>
          <w:tcW w:w="5431" w:type="dxa"/>
          <w:gridSpan w:val="2"/>
        </w:tcPr>
        <w:p w14:paraId="6E5202BE"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46876603"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456FB"/>
    <w:multiLevelType w:val="hybridMultilevel"/>
    <w:tmpl w:val="FD0EA7F6"/>
    <w:lvl w:ilvl="0" w:tplc="6250EAFA">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9B"/>
    <w:rsid w:val="001C29D5"/>
    <w:rsid w:val="00290A1A"/>
    <w:rsid w:val="00300FC2"/>
    <w:rsid w:val="00346D6D"/>
    <w:rsid w:val="003B31A3"/>
    <w:rsid w:val="00450AEB"/>
    <w:rsid w:val="004625D7"/>
    <w:rsid w:val="0046300D"/>
    <w:rsid w:val="004E76B1"/>
    <w:rsid w:val="0053772B"/>
    <w:rsid w:val="0056122E"/>
    <w:rsid w:val="005C7FDA"/>
    <w:rsid w:val="006204DF"/>
    <w:rsid w:val="00637472"/>
    <w:rsid w:val="006458D7"/>
    <w:rsid w:val="00760C4A"/>
    <w:rsid w:val="008D595C"/>
    <w:rsid w:val="009B58A4"/>
    <w:rsid w:val="00AF069B"/>
    <w:rsid w:val="00B2488F"/>
    <w:rsid w:val="00B638BE"/>
    <w:rsid w:val="00B96D8B"/>
    <w:rsid w:val="00BA0998"/>
    <w:rsid w:val="00BB2EC1"/>
    <w:rsid w:val="00CD48E6"/>
    <w:rsid w:val="00D02420"/>
    <w:rsid w:val="00F67A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5A0236C"/>
  <w15:chartTrackingRefBased/>
  <w15:docId w15:val="{7A3E65A1-EE4F-4E0E-9317-78D9077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8D7"/>
    <w:rPr>
      <w:rFonts w:eastAsiaTheme="min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rPr>
      <w:rFonts w:eastAsia="Times New Roman"/>
      <w:sz w:val="20"/>
      <w:szCs w:val="20"/>
      <w:lang w:eastAsia="fr-FR"/>
    </w:rPr>
  </w:style>
  <w:style w:type="paragraph" w:styleId="Pieddepage">
    <w:name w:val="footer"/>
    <w:basedOn w:val="Normal"/>
    <w:pPr>
      <w:tabs>
        <w:tab w:val="center" w:pos="4320"/>
        <w:tab w:val="right" w:pos="8640"/>
      </w:tabs>
    </w:pPr>
    <w:rPr>
      <w:rFonts w:eastAsia="Times New Roman"/>
      <w:sz w:val="20"/>
      <w:szCs w:val="20"/>
      <w:lang w:eastAsia="fr-FR"/>
    </w:rPr>
  </w:style>
  <w:style w:type="character" w:styleId="lev">
    <w:name w:val="Strong"/>
    <w:basedOn w:val="Policepardfaut"/>
    <w:uiPriority w:val="22"/>
    <w:qFormat/>
    <w:rsid w:val="0046300D"/>
    <w:rPr>
      <w:b/>
      <w:bCs/>
    </w:rPr>
  </w:style>
  <w:style w:type="paragraph" w:customStyle="1" w:styleId="Pa23">
    <w:name w:val="Pa23"/>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paragraph" w:customStyle="1" w:styleId="Pa21">
    <w:name w:val="Pa21"/>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paragraph" w:customStyle="1" w:styleId="Pa51">
    <w:name w:val="Pa51"/>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character" w:styleId="Lienhypertexte">
    <w:name w:val="Hyperlink"/>
    <w:basedOn w:val="Policepardfaut"/>
    <w:uiPriority w:val="99"/>
    <w:unhideWhenUsed/>
    <w:rsid w:val="008D595C"/>
    <w:rPr>
      <w:color w:val="0563C1" w:themeColor="hyperlink"/>
      <w:u w:val="single"/>
    </w:rPr>
  </w:style>
  <w:style w:type="character" w:customStyle="1" w:styleId="En-tteCar">
    <w:name w:val="En-tête Car"/>
    <w:basedOn w:val="Policepardfaut"/>
    <w:link w:val="En-tte"/>
    <w:rsid w:val="00BA0998"/>
    <w:rPr>
      <w:lang w:eastAsia="fr-FR"/>
    </w:rPr>
  </w:style>
  <w:style w:type="character" w:styleId="Mentionnonrsolue">
    <w:name w:val="Unresolved Mention"/>
    <w:basedOn w:val="Policepardfaut"/>
    <w:uiPriority w:val="99"/>
    <w:semiHidden/>
    <w:unhideWhenUsed/>
    <w:rsid w:val="0029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rio.royer@csappalaches.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m\Documents\Communiqu&#233;s%202021-2022\Communiqu&#233;%20CSS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38E345BB43A4D8A059DEFDA186571" ma:contentTypeVersion="14" ma:contentTypeDescription="Create a new document." ma:contentTypeScope="" ma:versionID="d260333c06cba7ca6641ea19d22a4e55">
  <xsd:schema xmlns:xsd="http://www.w3.org/2001/XMLSchema" xmlns:xs="http://www.w3.org/2001/XMLSchema" xmlns:p="http://schemas.microsoft.com/office/2006/metadata/properties" xmlns:ns3="f4c48d29-2f8d-459c-9906-6345fa697991" xmlns:ns4="b546f2cd-6a35-4985-81ff-b987ee514654" targetNamespace="http://schemas.microsoft.com/office/2006/metadata/properties" ma:root="true" ma:fieldsID="2a83e7b69ea6f07f87e3fb9f1c861235" ns3:_="" ns4:_="">
    <xsd:import namespace="f4c48d29-2f8d-459c-9906-6345fa697991"/>
    <xsd:import namespace="b546f2cd-6a35-4985-81ff-b987ee5146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48d29-2f8d-459c-9906-6345fa6979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6f2cd-6a35-4985-81ff-b987ee5146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2.xml><?xml version="1.0" encoding="utf-8"?>
<ds:datastoreItem xmlns:ds="http://schemas.openxmlformats.org/officeDocument/2006/customXml" ds:itemID="{BAA763E6-A09D-4BCF-9135-A9B028D92A8D}">
  <ds:schemaRefs>
    <ds:schemaRef ds:uri="http://purl.org/dc/elements/1.1/"/>
    <ds:schemaRef ds:uri="http://purl.org/dc/terms/"/>
    <ds:schemaRef ds:uri="http://schemas.openxmlformats.org/package/2006/metadata/core-properties"/>
    <ds:schemaRef ds:uri="http://purl.org/dc/dcmitype/"/>
    <ds:schemaRef ds:uri="f4c48d29-2f8d-459c-9906-6345fa697991"/>
    <ds:schemaRef ds:uri="http://schemas.microsoft.com/office/2006/documentManagement/types"/>
    <ds:schemaRef ds:uri="http://schemas.microsoft.com/office/infopath/2007/PartnerControls"/>
    <ds:schemaRef ds:uri="b546f2cd-6a35-4985-81ff-b987ee51465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47C8BA-779B-427F-B769-C2D2E833E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48d29-2f8d-459c-9906-6345fa697991"/>
    <ds:schemaRef ds:uri="b546f2cd-6a35-4985-81ff-b987ee514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Communiqué CSSA.dotx</Template>
  <TotalTime>0</TotalTime>
  <Pages>1</Pages>
  <Words>182</Words>
  <Characters>1038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Administrateur</dc:creator>
  <cp:keywords/>
  <dc:description/>
  <cp:lastModifiedBy>Mario Royer</cp:lastModifiedBy>
  <cp:revision>2</cp:revision>
  <cp:lastPrinted>2001-09-25T13:26:00Z</cp:lastPrinted>
  <dcterms:created xsi:type="dcterms:W3CDTF">2022-05-26T19:59:00Z</dcterms:created>
  <dcterms:modified xsi:type="dcterms:W3CDTF">2022-05-26T19:59:00Z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0x01010048538E345BB43A4D8A059DEFDA186571</vt:lpwstr>
  </property>
</Properties>
</file>