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652B3" w14:textId="77777777" w:rsidR="00750991" w:rsidRPr="00750991" w:rsidRDefault="00750991" w:rsidP="00750991">
      <w:pPr>
        <w:spacing w:line="276" w:lineRule="auto"/>
        <w:jc w:val="center"/>
        <w:rPr>
          <w:rFonts w:ascii="Arial" w:hAnsi="Arial" w:cs="Arial"/>
          <w:b/>
          <w:sz w:val="24"/>
        </w:rPr>
      </w:pPr>
      <w:bookmarkStart w:id="0" w:name="_GoBack"/>
      <w:bookmarkEnd w:id="0"/>
      <w:r w:rsidRPr="00750991">
        <w:rPr>
          <w:rFonts w:ascii="Arial" w:hAnsi="Arial" w:cs="Arial"/>
          <w:b/>
          <w:sz w:val="24"/>
        </w:rPr>
        <w:t>Trois équipes du CFP Le Tremplin s’unissent pour un projet spécial</w:t>
      </w:r>
    </w:p>
    <w:p w14:paraId="74CEA393" w14:textId="77777777" w:rsidR="00E05AAD" w:rsidRDefault="00E05AAD" w:rsidP="00E05AAD">
      <w:pPr>
        <w:shd w:val="clear" w:color="auto" w:fill="FFFFFF"/>
        <w:jc w:val="both"/>
        <w:rPr>
          <w:rFonts w:ascii="Arial" w:hAnsi="Arial" w:cs="Arial"/>
          <w:b/>
          <w:color w:val="000000"/>
          <w:sz w:val="24"/>
          <w:szCs w:val="24"/>
        </w:rPr>
      </w:pPr>
    </w:p>
    <w:p w14:paraId="42B871FA" w14:textId="378C9812" w:rsidR="00750991" w:rsidRPr="00750991" w:rsidRDefault="00750991" w:rsidP="00750991">
      <w:pPr>
        <w:spacing w:line="276" w:lineRule="auto"/>
        <w:jc w:val="both"/>
        <w:rPr>
          <w:rFonts w:ascii="Arial" w:hAnsi="Arial" w:cs="Arial"/>
          <w:sz w:val="22"/>
        </w:rPr>
      </w:pPr>
      <w:r w:rsidRPr="00750991">
        <w:rPr>
          <w:rFonts w:ascii="Arial" w:hAnsi="Arial" w:cs="Arial"/>
          <w:b/>
          <w:color w:val="000000"/>
          <w:sz w:val="22"/>
          <w:szCs w:val="24"/>
        </w:rPr>
        <w:t>Thetford Mines</w:t>
      </w:r>
      <w:r w:rsidR="00E05AAD" w:rsidRPr="00750991">
        <w:rPr>
          <w:rFonts w:ascii="Arial" w:hAnsi="Arial" w:cs="Arial"/>
          <w:b/>
          <w:color w:val="000000"/>
          <w:sz w:val="22"/>
          <w:szCs w:val="24"/>
        </w:rPr>
        <w:t xml:space="preserve"> – le </w:t>
      </w:r>
      <w:r w:rsidRPr="00750991">
        <w:rPr>
          <w:rFonts w:ascii="Arial" w:hAnsi="Arial" w:cs="Arial"/>
          <w:b/>
          <w:color w:val="000000"/>
          <w:sz w:val="22"/>
          <w:szCs w:val="24"/>
        </w:rPr>
        <w:t xml:space="preserve">5 mai </w:t>
      </w:r>
      <w:r w:rsidR="00E05AAD" w:rsidRPr="00750991">
        <w:rPr>
          <w:rFonts w:ascii="Arial" w:hAnsi="Arial" w:cs="Arial"/>
          <w:b/>
          <w:color w:val="000000"/>
          <w:sz w:val="22"/>
          <w:szCs w:val="24"/>
        </w:rPr>
        <w:t>2022 –</w:t>
      </w:r>
      <w:r w:rsidR="00E05AAD" w:rsidRPr="00750991">
        <w:rPr>
          <w:rFonts w:ascii="Arial" w:hAnsi="Arial" w:cs="Arial"/>
          <w:color w:val="000000"/>
          <w:sz w:val="22"/>
          <w:szCs w:val="24"/>
        </w:rPr>
        <w:t xml:space="preserve"> </w:t>
      </w:r>
      <w:r w:rsidRPr="00750991">
        <w:rPr>
          <w:rFonts w:ascii="Arial" w:hAnsi="Arial" w:cs="Arial"/>
          <w:sz w:val="22"/>
        </w:rPr>
        <w:t>Toujours fier d’innover, le Centre de formation professionnelle Le Tremplin a une nouvelle fois réussi à repousser ses limites en réalisant un projet hors du commun. Cette fois, la direction de l’établissement a mis à contribution les élèves issus de trois programmes différents dans un but commun, soit la remise à neuf d’un véhicule tracteur.</w:t>
      </w:r>
    </w:p>
    <w:p w14:paraId="38F94C47" w14:textId="77777777" w:rsidR="00750991" w:rsidRPr="00750991" w:rsidRDefault="00750991" w:rsidP="00750991">
      <w:pPr>
        <w:spacing w:line="276" w:lineRule="auto"/>
        <w:jc w:val="both"/>
        <w:rPr>
          <w:rFonts w:ascii="Arial" w:hAnsi="Arial" w:cs="Arial"/>
          <w:sz w:val="22"/>
        </w:rPr>
      </w:pPr>
    </w:p>
    <w:p w14:paraId="4EF00C12" w14:textId="7FEA3F61" w:rsidR="00750991" w:rsidRPr="00750991" w:rsidRDefault="00750991" w:rsidP="00750991">
      <w:pPr>
        <w:spacing w:line="276" w:lineRule="auto"/>
        <w:jc w:val="both"/>
        <w:rPr>
          <w:rFonts w:ascii="Arial" w:hAnsi="Arial" w:cs="Arial"/>
          <w:sz w:val="22"/>
        </w:rPr>
      </w:pPr>
      <w:r w:rsidRPr="00750991">
        <w:rPr>
          <w:rFonts w:ascii="Arial" w:hAnsi="Arial" w:cs="Arial"/>
          <w:sz w:val="22"/>
        </w:rPr>
        <w:t>L’équipement, propriété du Club de golf et curling de Thetford, devait subir une cure de rajeunissement et plusieurs travaux nécessitant différentes expertises. C’est ainsi qu’est né un projet collaboratif mettant à profit les connaissances des élèves des départements de soudage-montage, de mécanique de véhicule</w:t>
      </w:r>
      <w:r w:rsidR="007C4D83">
        <w:rPr>
          <w:rFonts w:ascii="Arial" w:hAnsi="Arial" w:cs="Arial"/>
          <w:sz w:val="22"/>
        </w:rPr>
        <w:t>s</w:t>
      </w:r>
      <w:r w:rsidRPr="00750991">
        <w:rPr>
          <w:rFonts w:ascii="Arial" w:hAnsi="Arial" w:cs="Arial"/>
          <w:sz w:val="22"/>
        </w:rPr>
        <w:t xml:space="preserve"> léger</w:t>
      </w:r>
      <w:r w:rsidR="007C4D83">
        <w:rPr>
          <w:rFonts w:ascii="Arial" w:hAnsi="Arial" w:cs="Arial"/>
          <w:sz w:val="22"/>
        </w:rPr>
        <w:t>s</w:t>
      </w:r>
      <w:r w:rsidRPr="00750991">
        <w:rPr>
          <w:rFonts w:ascii="Arial" w:hAnsi="Arial" w:cs="Arial"/>
          <w:sz w:val="22"/>
        </w:rPr>
        <w:t xml:space="preserve"> et d’usinage.</w:t>
      </w:r>
    </w:p>
    <w:p w14:paraId="6A0BE4EE" w14:textId="77777777" w:rsidR="00750991" w:rsidRPr="00750991" w:rsidRDefault="00750991" w:rsidP="00750991">
      <w:pPr>
        <w:spacing w:line="276" w:lineRule="auto"/>
        <w:jc w:val="both"/>
        <w:rPr>
          <w:rFonts w:ascii="Arial" w:hAnsi="Arial" w:cs="Arial"/>
          <w:sz w:val="22"/>
        </w:rPr>
      </w:pPr>
    </w:p>
    <w:p w14:paraId="655A68DB" w14:textId="77777777" w:rsidR="00750991" w:rsidRPr="00750991" w:rsidRDefault="00750991" w:rsidP="00750991">
      <w:pPr>
        <w:spacing w:line="276" w:lineRule="auto"/>
        <w:jc w:val="both"/>
        <w:rPr>
          <w:rFonts w:ascii="Arial" w:hAnsi="Arial" w:cs="Arial"/>
          <w:sz w:val="22"/>
        </w:rPr>
      </w:pPr>
      <w:r w:rsidRPr="00750991">
        <w:rPr>
          <w:rFonts w:ascii="Arial" w:hAnsi="Arial" w:cs="Arial"/>
          <w:sz w:val="22"/>
        </w:rPr>
        <w:t>Grâce aux diverses spécialisations des élèves du Tremplin, le projet a été complété avec un tel succès qu’il dépassait même les attentes du surintendant du Club de golf et curling, M. Daniel Lamothe. Ce dernier s’est dit impressionné par la qualité du travail réalisé par les élèves.</w:t>
      </w:r>
    </w:p>
    <w:p w14:paraId="58759710" w14:textId="77777777" w:rsidR="00750991" w:rsidRPr="00750991" w:rsidRDefault="00750991" w:rsidP="00750991">
      <w:pPr>
        <w:spacing w:line="276" w:lineRule="auto"/>
        <w:jc w:val="both"/>
        <w:rPr>
          <w:rFonts w:ascii="Arial" w:hAnsi="Arial" w:cs="Arial"/>
          <w:sz w:val="22"/>
        </w:rPr>
      </w:pPr>
    </w:p>
    <w:p w14:paraId="3231242B" w14:textId="49604DAE" w:rsidR="00750991" w:rsidRPr="00750991" w:rsidRDefault="00750991" w:rsidP="007C4D83">
      <w:pPr>
        <w:spacing w:line="276" w:lineRule="auto"/>
        <w:jc w:val="both"/>
        <w:rPr>
          <w:rFonts w:ascii="Arial" w:hAnsi="Arial" w:cs="Arial"/>
          <w:sz w:val="22"/>
        </w:rPr>
      </w:pPr>
      <w:r w:rsidRPr="00750991">
        <w:rPr>
          <w:rFonts w:ascii="Arial" w:hAnsi="Arial" w:cs="Arial"/>
          <w:sz w:val="22"/>
        </w:rPr>
        <w:t xml:space="preserve">Tour à tour, les élèves de trois programmes offerts par le CFP Le Tremplin ont collaboré au projet. Les étudiants en techniques d’usinage ont eu à remettre à neuf les articulations du godet, les brides, en plus de procéder au réusinage des goupilles, à la fabrication des pièces du godet et à l'usinage du système de levage. Pour leur part, les élèves en soudure </w:t>
      </w:r>
      <w:r w:rsidR="007C4D83">
        <w:rPr>
          <w:rFonts w:ascii="Arial" w:hAnsi="Arial" w:cs="Arial"/>
          <w:sz w:val="22"/>
        </w:rPr>
        <w:t xml:space="preserve">ont </w:t>
      </w:r>
      <w:r w:rsidRPr="00750991">
        <w:rPr>
          <w:rFonts w:ascii="Arial" w:hAnsi="Arial" w:cs="Arial"/>
          <w:sz w:val="22"/>
        </w:rPr>
        <w:t xml:space="preserve">eu à couper les parties usées, refaire le pliage de la pièce d'acier du fond du godet et effectuer l'installation de la lame. </w:t>
      </w:r>
    </w:p>
    <w:p w14:paraId="224559EB" w14:textId="77777777" w:rsidR="00750991" w:rsidRPr="00750991" w:rsidRDefault="00750991" w:rsidP="007C4D83">
      <w:pPr>
        <w:spacing w:line="276" w:lineRule="auto"/>
        <w:jc w:val="both"/>
        <w:rPr>
          <w:rFonts w:ascii="Arial" w:hAnsi="Arial" w:cs="Arial"/>
          <w:sz w:val="22"/>
        </w:rPr>
      </w:pPr>
    </w:p>
    <w:p w14:paraId="59974D1C" w14:textId="77777777" w:rsidR="00750991" w:rsidRPr="00750991" w:rsidRDefault="00750991" w:rsidP="007C4D83">
      <w:pPr>
        <w:spacing w:line="276" w:lineRule="auto"/>
        <w:jc w:val="both"/>
        <w:rPr>
          <w:rFonts w:ascii="Arial" w:hAnsi="Arial" w:cs="Arial"/>
          <w:sz w:val="22"/>
        </w:rPr>
      </w:pPr>
      <w:r w:rsidRPr="00750991">
        <w:rPr>
          <w:rFonts w:ascii="Arial" w:hAnsi="Arial" w:cs="Arial"/>
          <w:sz w:val="22"/>
        </w:rPr>
        <w:t>Enfin, les étudiants du programme de véhicules légers ont changé les huiles, ajusté le mécanisme d'embrayage et vérifié les systèmes hydraulique et électrique.</w:t>
      </w:r>
    </w:p>
    <w:p w14:paraId="1C76029E" w14:textId="77777777" w:rsidR="00750991" w:rsidRPr="00750991" w:rsidRDefault="00750991" w:rsidP="007C4D83">
      <w:pPr>
        <w:spacing w:line="276" w:lineRule="auto"/>
        <w:jc w:val="both"/>
        <w:rPr>
          <w:rFonts w:ascii="Arial" w:hAnsi="Arial" w:cs="Arial"/>
          <w:sz w:val="22"/>
        </w:rPr>
      </w:pPr>
    </w:p>
    <w:p w14:paraId="59415BC8" w14:textId="35EB4913" w:rsidR="002425C7" w:rsidRPr="002425C7" w:rsidRDefault="00750991" w:rsidP="007C4D83">
      <w:pPr>
        <w:spacing w:line="276" w:lineRule="auto"/>
        <w:jc w:val="both"/>
        <w:rPr>
          <w:rFonts w:ascii="Arial" w:hAnsi="Arial" w:cs="Arial"/>
          <w:sz w:val="24"/>
        </w:rPr>
      </w:pPr>
      <w:r w:rsidRPr="00750991">
        <w:rPr>
          <w:rFonts w:ascii="Arial" w:hAnsi="Arial" w:cs="Arial"/>
          <w:sz w:val="22"/>
        </w:rPr>
        <w:t xml:space="preserve">La directrice du CFP Le Tremplin, madame Pascale Chamberland, était heureuse à la fois du projet de collaboration entre trois départements du centre et, du même coup, d’avoir pu contribuer par l’expertise des élèves à la remise à neuf du véhicule tracteur. </w:t>
      </w:r>
      <w:r w:rsidR="002425C7">
        <w:rPr>
          <w:rFonts w:ascii="Arial" w:hAnsi="Arial" w:cs="Arial"/>
          <w:sz w:val="22"/>
        </w:rPr>
        <w:t>« </w:t>
      </w:r>
      <w:r w:rsidRPr="00750991">
        <w:rPr>
          <w:rFonts w:ascii="Arial" w:hAnsi="Arial" w:cs="Arial"/>
          <w:sz w:val="22"/>
        </w:rPr>
        <w:t>Tout en permettant aux élèves de mettre en pratique les acquis reçus pendant leur formation, le projet aura bénéficié au Club de golf et curling qui profite désormais d’un équipement fonctionnel pour plusieurs années.</w:t>
      </w:r>
      <w:r w:rsidR="002425C7">
        <w:rPr>
          <w:rFonts w:ascii="Arial" w:hAnsi="Arial" w:cs="Arial"/>
          <w:sz w:val="22"/>
        </w:rPr>
        <w:t xml:space="preserve"> Il faut également souligner </w:t>
      </w:r>
      <w:r w:rsidR="002425C7" w:rsidRPr="002425C7">
        <w:rPr>
          <w:rFonts w:ascii="Arial" w:hAnsi="Arial" w:cs="Arial"/>
          <w:sz w:val="22"/>
        </w:rPr>
        <w:t>le travail extraordinaire des enseignants des trois départements qui se sont mobilisés pour réaliser de concert ce projet en guidant les élèves dans leurs réalisations</w:t>
      </w:r>
      <w:r w:rsidR="002425C7">
        <w:rPr>
          <w:rFonts w:ascii="Arial" w:hAnsi="Arial" w:cs="Arial"/>
          <w:sz w:val="22"/>
        </w:rPr>
        <w:t> », de mentionner madame Chamberland.</w:t>
      </w:r>
    </w:p>
    <w:p w14:paraId="53A176BA" w14:textId="77777777" w:rsidR="00750991" w:rsidRPr="00750991" w:rsidRDefault="00750991" w:rsidP="00750991">
      <w:pPr>
        <w:jc w:val="both"/>
        <w:rPr>
          <w:sz w:val="18"/>
        </w:rPr>
      </w:pPr>
    </w:p>
    <w:p w14:paraId="5DA2909C" w14:textId="1ECD6B74" w:rsidR="00204AD5" w:rsidRPr="00750991" w:rsidRDefault="00204AD5" w:rsidP="007501D2">
      <w:pPr>
        <w:pStyle w:val="paragraph"/>
        <w:spacing w:before="0" w:beforeAutospacing="0" w:after="0" w:afterAutospacing="0"/>
        <w:jc w:val="center"/>
        <w:textAlignment w:val="baseline"/>
        <w:rPr>
          <w:rStyle w:val="normaltextrun"/>
          <w:rFonts w:ascii="Arial" w:hAnsi="Arial" w:cs="Arial"/>
          <w:sz w:val="22"/>
        </w:rPr>
      </w:pPr>
      <w:r w:rsidRPr="00750991">
        <w:rPr>
          <w:rStyle w:val="normaltextrun"/>
          <w:rFonts w:ascii="Arial" w:hAnsi="Arial" w:cs="Arial"/>
          <w:sz w:val="22"/>
        </w:rPr>
        <w:t>-30-</w:t>
      </w:r>
    </w:p>
    <w:p w14:paraId="4092A51C" w14:textId="77777777" w:rsidR="00204AD5" w:rsidRPr="00750991" w:rsidRDefault="00204AD5" w:rsidP="00204AD5">
      <w:pPr>
        <w:pStyle w:val="paragraph"/>
        <w:spacing w:before="0" w:beforeAutospacing="0" w:after="0" w:afterAutospacing="0"/>
        <w:textAlignment w:val="baseline"/>
        <w:rPr>
          <w:rFonts w:ascii="Arial" w:hAnsi="Arial" w:cs="Arial"/>
          <w:sz w:val="22"/>
        </w:rPr>
      </w:pPr>
      <w:r w:rsidRPr="00750991">
        <w:rPr>
          <w:rStyle w:val="eop"/>
          <w:rFonts w:ascii="Arial" w:hAnsi="Arial" w:cs="Arial"/>
          <w:sz w:val="22"/>
        </w:rPr>
        <w:t> </w:t>
      </w:r>
    </w:p>
    <w:p w14:paraId="3B14E7E4" w14:textId="77777777" w:rsidR="00750991" w:rsidRPr="00750991" w:rsidRDefault="00750991" w:rsidP="00750991">
      <w:pPr>
        <w:rPr>
          <w:rFonts w:ascii="Arial" w:hAnsi="Arial" w:cs="Arial"/>
          <w:sz w:val="22"/>
          <w:szCs w:val="24"/>
        </w:rPr>
      </w:pPr>
      <w:r w:rsidRPr="00750991">
        <w:rPr>
          <w:rFonts w:ascii="Arial" w:hAnsi="Arial" w:cs="Arial"/>
          <w:sz w:val="22"/>
          <w:szCs w:val="24"/>
        </w:rPr>
        <w:t>Renseignements :</w:t>
      </w:r>
      <w:r w:rsidRPr="00750991">
        <w:rPr>
          <w:rFonts w:ascii="Arial" w:hAnsi="Arial" w:cs="Arial"/>
          <w:sz w:val="22"/>
          <w:szCs w:val="24"/>
        </w:rPr>
        <w:tab/>
      </w:r>
      <w:r w:rsidRPr="00750991">
        <w:rPr>
          <w:rFonts w:ascii="Arial" w:hAnsi="Arial" w:cs="Arial"/>
          <w:sz w:val="22"/>
          <w:szCs w:val="24"/>
        </w:rPr>
        <w:tab/>
      </w:r>
      <w:r w:rsidRPr="00750991">
        <w:rPr>
          <w:rFonts w:ascii="Arial" w:hAnsi="Arial" w:cs="Arial"/>
          <w:sz w:val="22"/>
          <w:szCs w:val="24"/>
        </w:rPr>
        <w:tab/>
      </w:r>
      <w:r w:rsidRPr="00750991">
        <w:rPr>
          <w:rFonts w:ascii="Arial" w:hAnsi="Arial" w:cs="Arial"/>
          <w:sz w:val="22"/>
          <w:szCs w:val="24"/>
        </w:rPr>
        <w:tab/>
      </w:r>
      <w:r w:rsidRPr="00750991">
        <w:rPr>
          <w:rFonts w:ascii="Arial" w:hAnsi="Arial" w:cs="Arial"/>
          <w:sz w:val="22"/>
          <w:szCs w:val="24"/>
        </w:rPr>
        <w:tab/>
        <w:t>Source :</w:t>
      </w:r>
    </w:p>
    <w:p w14:paraId="2C10EA80" w14:textId="77777777" w:rsidR="00750991" w:rsidRPr="00750991" w:rsidRDefault="00750991" w:rsidP="00750991">
      <w:pPr>
        <w:rPr>
          <w:rFonts w:ascii="Arial" w:hAnsi="Arial" w:cs="Arial"/>
          <w:sz w:val="22"/>
          <w:szCs w:val="24"/>
        </w:rPr>
      </w:pPr>
      <w:r w:rsidRPr="00750991">
        <w:rPr>
          <w:rFonts w:ascii="Arial" w:hAnsi="Arial" w:cs="Arial"/>
          <w:sz w:val="22"/>
          <w:szCs w:val="24"/>
        </w:rPr>
        <w:t>Pascale Chamberland</w:t>
      </w:r>
      <w:r w:rsidRPr="00750991">
        <w:rPr>
          <w:rFonts w:ascii="Arial" w:hAnsi="Arial" w:cs="Arial"/>
          <w:sz w:val="22"/>
          <w:szCs w:val="24"/>
        </w:rPr>
        <w:tab/>
      </w:r>
      <w:r w:rsidRPr="00750991">
        <w:rPr>
          <w:rFonts w:ascii="Arial" w:hAnsi="Arial" w:cs="Arial"/>
          <w:sz w:val="22"/>
          <w:szCs w:val="24"/>
        </w:rPr>
        <w:tab/>
      </w:r>
      <w:r w:rsidRPr="00750991">
        <w:rPr>
          <w:rFonts w:ascii="Arial" w:hAnsi="Arial" w:cs="Arial"/>
          <w:sz w:val="22"/>
          <w:szCs w:val="24"/>
        </w:rPr>
        <w:tab/>
      </w:r>
      <w:r w:rsidRPr="00750991">
        <w:rPr>
          <w:rFonts w:ascii="Arial" w:hAnsi="Arial" w:cs="Arial"/>
          <w:sz w:val="22"/>
          <w:szCs w:val="24"/>
        </w:rPr>
        <w:tab/>
        <w:t>Mario Royer</w:t>
      </w:r>
    </w:p>
    <w:p w14:paraId="2000EDB8" w14:textId="77777777" w:rsidR="00750991" w:rsidRPr="00750991" w:rsidRDefault="00750991" w:rsidP="00750991">
      <w:pPr>
        <w:rPr>
          <w:rFonts w:ascii="Arial" w:hAnsi="Arial" w:cs="Arial"/>
          <w:sz w:val="22"/>
          <w:szCs w:val="24"/>
        </w:rPr>
      </w:pPr>
      <w:r w:rsidRPr="00750991">
        <w:rPr>
          <w:rFonts w:ascii="Arial" w:hAnsi="Arial" w:cs="Arial"/>
          <w:sz w:val="22"/>
          <w:szCs w:val="24"/>
        </w:rPr>
        <w:t>Directrice</w:t>
      </w:r>
      <w:r w:rsidRPr="00750991">
        <w:rPr>
          <w:rFonts w:ascii="Arial" w:hAnsi="Arial" w:cs="Arial"/>
          <w:sz w:val="22"/>
          <w:szCs w:val="24"/>
        </w:rPr>
        <w:tab/>
      </w:r>
      <w:r w:rsidRPr="00750991">
        <w:rPr>
          <w:rFonts w:ascii="Arial" w:hAnsi="Arial" w:cs="Arial"/>
          <w:sz w:val="22"/>
          <w:szCs w:val="24"/>
        </w:rPr>
        <w:tab/>
      </w:r>
      <w:r w:rsidRPr="00750991">
        <w:rPr>
          <w:rFonts w:ascii="Arial" w:hAnsi="Arial" w:cs="Arial"/>
          <w:sz w:val="22"/>
          <w:szCs w:val="24"/>
        </w:rPr>
        <w:tab/>
      </w:r>
      <w:r w:rsidRPr="00750991">
        <w:rPr>
          <w:rFonts w:ascii="Arial" w:hAnsi="Arial" w:cs="Arial"/>
          <w:sz w:val="22"/>
          <w:szCs w:val="24"/>
        </w:rPr>
        <w:tab/>
      </w:r>
      <w:r w:rsidRPr="00750991">
        <w:rPr>
          <w:rFonts w:ascii="Arial" w:hAnsi="Arial" w:cs="Arial"/>
          <w:sz w:val="22"/>
          <w:szCs w:val="24"/>
        </w:rPr>
        <w:tab/>
      </w:r>
      <w:r w:rsidRPr="00750991">
        <w:rPr>
          <w:rFonts w:ascii="Arial" w:hAnsi="Arial" w:cs="Arial"/>
          <w:sz w:val="22"/>
          <w:szCs w:val="24"/>
        </w:rPr>
        <w:tab/>
        <w:t>conseiller en communication</w:t>
      </w:r>
    </w:p>
    <w:p w14:paraId="5EAC6EAE" w14:textId="77777777" w:rsidR="00750991" w:rsidRPr="00750991" w:rsidRDefault="00750991" w:rsidP="00750991">
      <w:pPr>
        <w:rPr>
          <w:rFonts w:ascii="Arial" w:hAnsi="Arial" w:cs="Arial"/>
          <w:sz w:val="22"/>
          <w:szCs w:val="24"/>
        </w:rPr>
      </w:pPr>
      <w:r w:rsidRPr="00750991">
        <w:rPr>
          <w:rFonts w:ascii="Arial" w:hAnsi="Arial" w:cs="Arial"/>
          <w:sz w:val="22"/>
          <w:szCs w:val="24"/>
        </w:rPr>
        <w:t>418 338-7808, poste 3110</w:t>
      </w:r>
      <w:r w:rsidRPr="00750991">
        <w:rPr>
          <w:rFonts w:ascii="Arial" w:hAnsi="Arial" w:cs="Arial"/>
          <w:sz w:val="22"/>
          <w:szCs w:val="24"/>
        </w:rPr>
        <w:tab/>
      </w:r>
      <w:r w:rsidRPr="00750991">
        <w:rPr>
          <w:rFonts w:ascii="Arial" w:hAnsi="Arial" w:cs="Arial"/>
          <w:color w:val="FF0000"/>
          <w:sz w:val="22"/>
          <w:szCs w:val="24"/>
        </w:rPr>
        <w:tab/>
      </w:r>
      <w:r w:rsidRPr="00750991">
        <w:rPr>
          <w:rFonts w:ascii="Arial" w:hAnsi="Arial" w:cs="Arial"/>
          <w:color w:val="FF0000"/>
          <w:sz w:val="22"/>
          <w:szCs w:val="24"/>
        </w:rPr>
        <w:tab/>
      </w:r>
      <w:r w:rsidRPr="00750991">
        <w:rPr>
          <w:rFonts w:ascii="Arial" w:hAnsi="Arial" w:cs="Arial"/>
          <w:color w:val="FF0000"/>
          <w:sz w:val="22"/>
          <w:szCs w:val="24"/>
        </w:rPr>
        <w:tab/>
      </w:r>
      <w:r w:rsidRPr="00750991">
        <w:rPr>
          <w:rFonts w:ascii="Arial" w:hAnsi="Arial" w:cs="Arial"/>
          <w:sz w:val="22"/>
          <w:szCs w:val="24"/>
        </w:rPr>
        <w:t>mario.royer@csappalaches.qc.ca</w:t>
      </w:r>
    </w:p>
    <w:p w14:paraId="7FD8FA25" w14:textId="4DFE9F01" w:rsidR="003E2446" w:rsidRPr="00750991" w:rsidRDefault="00750991" w:rsidP="007C4D83">
      <w:pPr>
        <w:rPr>
          <w:rFonts w:ascii="Arial" w:hAnsi="Arial" w:cs="Arial"/>
          <w:sz w:val="22"/>
        </w:rPr>
      </w:pPr>
      <w:r w:rsidRPr="00750991">
        <w:rPr>
          <w:rFonts w:ascii="Arial" w:hAnsi="Arial" w:cs="Arial"/>
          <w:sz w:val="22"/>
          <w:szCs w:val="24"/>
        </w:rPr>
        <w:t>pascale.chamberland@csappalaches.qc.ca</w:t>
      </w:r>
    </w:p>
    <w:sectPr w:rsidR="003E2446" w:rsidRPr="00750991" w:rsidSect="002425C7">
      <w:headerReference w:type="first" r:id="rId11"/>
      <w:footerReference w:type="first" r:id="rId12"/>
      <w:type w:val="continuous"/>
      <w:pgSz w:w="12240" w:h="15840" w:code="1"/>
      <w:pgMar w:top="1151" w:right="907" w:bottom="1418"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30FE" w14:textId="77777777" w:rsidR="00DB676E" w:rsidRDefault="00DB676E">
      <w:r>
        <w:separator/>
      </w:r>
    </w:p>
  </w:endnote>
  <w:endnote w:type="continuationSeparator" w:id="0">
    <w:p w14:paraId="511A0CF2" w14:textId="77777777" w:rsidR="00DB676E" w:rsidRDefault="00DB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14:paraId="42BC9CE1" w14:textId="77777777">
      <w:tc>
        <w:tcPr>
          <w:tcW w:w="1778" w:type="dxa"/>
          <w:noWrap/>
        </w:tcPr>
        <w:p w14:paraId="2DEE81EA" w14:textId="77777777" w:rsidR="00CD48E6" w:rsidRDefault="00CD48E6">
          <w:pPr>
            <w:pStyle w:val="Pieddepage"/>
            <w:spacing w:line="18" w:lineRule="atLeast"/>
            <w:rPr>
              <w:rFonts w:ascii="Chaloult_Cond" w:hAnsi="Chaloult_Cond"/>
            </w:rPr>
          </w:pPr>
        </w:p>
      </w:tc>
      <w:tc>
        <w:tcPr>
          <w:tcW w:w="0" w:type="auto"/>
          <w:noWrap/>
        </w:tcPr>
        <w:p w14:paraId="31FAB604"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14:paraId="7A258048"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14:paraId="0BB73947" w14:textId="77777777"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14:paraId="0F1D1AA9"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14:paraId="6A946BE8" w14:textId="77777777"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14:paraId="5AFC8B0E" w14:textId="77777777" w:rsidR="00CD48E6" w:rsidRDefault="00CD48E6">
          <w:pPr>
            <w:pStyle w:val="Pieddepage"/>
            <w:spacing w:line="18" w:lineRule="atLeast"/>
            <w:rPr>
              <w:rFonts w:ascii="Chaloult_Cond" w:hAnsi="Chaloult_Cond"/>
              <w:sz w:val="14"/>
            </w:rPr>
          </w:pPr>
        </w:p>
      </w:tc>
      <w:tc>
        <w:tcPr>
          <w:tcW w:w="2875" w:type="dxa"/>
          <w:noWrap/>
        </w:tcPr>
        <w:p w14:paraId="256F87E2" w14:textId="77777777" w:rsidR="00CD48E6" w:rsidRDefault="00CD48E6">
          <w:pPr>
            <w:pStyle w:val="Pieddepage"/>
            <w:spacing w:line="18" w:lineRule="atLeast"/>
            <w:rPr>
              <w:rFonts w:ascii="Chaloult_Cond" w:hAnsi="Chaloult_Cond"/>
              <w:sz w:val="14"/>
            </w:rPr>
          </w:pPr>
        </w:p>
      </w:tc>
    </w:tr>
  </w:tbl>
  <w:p w14:paraId="58DB2AEB" w14:textId="77777777"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81E7" w14:textId="77777777" w:rsidR="00DB676E" w:rsidRDefault="00DB676E">
      <w:r>
        <w:separator/>
      </w:r>
    </w:p>
  </w:footnote>
  <w:footnote w:type="continuationSeparator" w:id="0">
    <w:p w14:paraId="19F71545" w14:textId="77777777" w:rsidR="00DB676E" w:rsidRDefault="00DB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14:paraId="255EB4AC" w14:textId="77777777" w:rsidTr="00B638BE">
      <w:trPr>
        <w:trHeight w:hRule="exact" w:val="1080"/>
      </w:trPr>
      <w:tc>
        <w:tcPr>
          <w:tcW w:w="2770" w:type="dxa"/>
          <w:gridSpan w:val="2"/>
          <w:vAlign w:val="bottom"/>
        </w:tcPr>
        <w:p w14:paraId="4351BF74" w14:textId="77777777" w:rsidR="00CD48E6" w:rsidRDefault="00E9214C">
          <w:pPr>
            <w:pStyle w:val="En-tte"/>
          </w:pPr>
          <w:r w:rsidRPr="000A460A">
            <w:rPr>
              <w:noProof/>
              <w:lang w:eastAsia="fr-CA"/>
            </w:rPr>
            <w:drawing>
              <wp:inline distT="0" distB="0" distL="0" distR="0" wp14:anchorId="56530D00" wp14:editId="4B26A5A5">
                <wp:extent cx="1504950" cy="676275"/>
                <wp:effectExtent l="0" t="0" r="0" b="0"/>
                <wp:docPr id="1"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14:paraId="322A8C8C" w14:textId="77777777"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14:paraId="416821D8" w14:textId="77777777" w:rsidTr="00B638BE">
      <w:trPr>
        <w:gridAfter w:val="1"/>
        <w:wAfter w:w="3960" w:type="dxa"/>
      </w:trPr>
      <w:tc>
        <w:tcPr>
          <w:tcW w:w="1820" w:type="dxa"/>
        </w:tcPr>
        <w:p w14:paraId="3D45EDD8" w14:textId="77777777" w:rsidR="00CD48E6" w:rsidRDefault="00CD48E6">
          <w:pPr>
            <w:pStyle w:val="En-tte"/>
          </w:pPr>
        </w:p>
      </w:tc>
      <w:tc>
        <w:tcPr>
          <w:tcW w:w="5431" w:type="dxa"/>
          <w:gridSpan w:val="2"/>
        </w:tcPr>
        <w:p w14:paraId="3EC25C9F" w14:textId="77777777"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14:paraId="52E72C64" w14:textId="77777777" w:rsidR="00CD48E6" w:rsidRDefault="00CD4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1FF"/>
    <w:multiLevelType w:val="hybridMultilevel"/>
    <w:tmpl w:val="F1F277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39C183C"/>
    <w:multiLevelType w:val="multilevel"/>
    <w:tmpl w:val="F28A4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72"/>
    <w:rsid w:val="00045CFB"/>
    <w:rsid w:val="0006349C"/>
    <w:rsid w:val="000C61DA"/>
    <w:rsid w:val="001D311B"/>
    <w:rsid w:val="001F412A"/>
    <w:rsid w:val="00204AD5"/>
    <w:rsid w:val="00224AE1"/>
    <w:rsid w:val="002256A1"/>
    <w:rsid w:val="002425C7"/>
    <w:rsid w:val="00264C23"/>
    <w:rsid w:val="00290BFB"/>
    <w:rsid w:val="002C23A0"/>
    <w:rsid w:val="002E0717"/>
    <w:rsid w:val="002E213D"/>
    <w:rsid w:val="003051A4"/>
    <w:rsid w:val="003501B7"/>
    <w:rsid w:val="00373FE9"/>
    <w:rsid w:val="003B7474"/>
    <w:rsid w:val="003D3B62"/>
    <w:rsid w:val="003E2446"/>
    <w:rsid w:val="004313AD"/>
    <w:rsid w:val="00447182"/>
    <w:rsid w:val="00486609"/>
    <w:rsid w:val="004A1A28"/>
    <w:rsid w:val="004C3629"/>
    <w:rsid w:val="004D24F1"/>
    <w:rsid w:val="00521B56"/>
    <w:rsid w:val="0052403B"/>
    <w:rsid w:val="00543812"/>
    <w:rsid w:val="00546C18"/>
    <w:rsid w:val="005B33CA"/>
    <w:rsid w:val="005F3155"/>
    <w:rsid w:val="00637472"/>
    <w:rsid w:val="006561B4"/>
    <w:rsid w:val="0066074C"/>
    <w:rsid w:val="0066263E"/>
    <w:rsid w:val="0066605F"/>
    <w:rsid w:val="00687733"/>
    <w:rsid w:val="00690BCF"/>
    <w:rsid w:val="006B7649"/>
    <w:rsid w:val="007075D2"/>
    <w:rsid w:val="00712AEB"/>
    <w:rsid w:val="00741384"/>
    <w:rsid w:val="007501D2"/>
    <w:rsid w:val="00750991"/>
    <w:rsid w:val="00754A8B"/>
    <w:rsid w:val="00760C4A"/>
    <w:rsid w:val="00761D9B"/>
    <w:rsid w:val="007C4D83"/>
    <w:rsid w:val="00842BFC"/>
    <w:rsid w:val="008E6CB5"/>
    <w:rsid w:val="008F7000"/>
    <w:rsid w:val="009508DE"/>
    <w:rsid w:val="009A0946"/>
    <w:rsid w:val="009B58A4"/>
    <w:rsid w:val="009D48A6"/>
    <w:rsid w:val="00A30760"/>
    <w:rsid w:val="00A35197"/>
    <w:rsid w:val="00A7079E"/>
    <w:rsid w:val="00A7362C"/>
    <w:rsid w:val="00A81840"/>
    <w:rsid w:val="00A8513A"/>
    <w:rsid w:val="00A85B5E"/>
    <w:rsid w:val="00AA4B7D"/>
    <w:rsid w:val="00B638BE"/>
    <w:rsid w:val="00BB2EC1"/>
    <w:rsid w:val="00C35B0E"/>
    <w:rsid w:val="00CA37D3"/>
    <w:rsid w:val="00CA504D"/>
    <w:rsid w:val="00CD48E6"/>
    <w:rsid w:val="00CE738F"/>
    <w:rsid w:val="00CF2A1E"/>
    <w:rsid w:val="00D02FD9"/>
    <w:rsid w:val="00D113CF"/>
    <w:rsid w:val="00D22495"/>
    <w:rsid w:val="00D33C54"/>
    <w:rsid w:val="00DB676E"/>
    <w:rsid w:val="00DE7C54"/>
    <w:rsid w:val="00E05AAD"/>
    <w:rsid w:val="00E60A1D"/>
    <w:rsid w:val="00E9214C"/>
    <w:rsid w:val="00ED2822"/>
    <w:rsid w:val="00EE6AFB"/>
    <w:rsid w:val="00F2494F"/>
    <w:rsid w:val="00F44B1C"/>
    <w:rsid w:val="00F52039"/>
    <w:rsid w:val="00F67A13"/>
    <w:rsid w:val="00F90079"/>
    <w:rsid w:val="00FA3617"/>
    <w:rsid w:val="00FA76C5"/>
    <w:rsid w:val="00FE6D44"/>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F9653D"/>
  <w15:chartTrackingRefBased/>
  <w15:docId w15:val="{3B1EC20C-0341-4C80-B626-4D4539C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unhideWhenUsed/>
    <w:rsid w:val="003E2446"/>
    <w:rPr>
      <w:color w:val="0563C1"/>
      <w:u w:val="single"/>
    </w:rPr>
  </w:style>
  <w:style w:type="character" w:customStyle="1" w:styleId="Mentionnonrsolue1">
    <w:name w:val="Mention non résolue1"/>
    <w:uiPriority w:val="99"/>
    <w:semiHidden/>
    <w:unhideWhenUsed/>
    <w:rsid w:val="003E2446"/>
    <w:rPr>
      <w:color w:val="605E5C"/>
      <w:shd w:val="clear" w:color="auto" w:fill="E1DFDD"/>
    </w:rPr>
  </w:style>
  <w:style w:type="paragraph" w:styleId="Paragraphedeliste">
    <w:name w:val="List Paragraph"/>
    <w:basedOn w:val="Normal"/>
    <w:uiPriority w:val="34"/>
    <w:qFormat/>
    <w:rsid w:val="0066074C"/>
    <w:pPr>
      <w:spacing w:after="160" w:line="259"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4313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3AD"/>
    <w:rPr>
      <w:rFonts w:ascii="Segoe UI" w:hAnsi="Segoe UI" w:cs="Segoe UI"/>
      <w:sz w:val="18"/>
      <w:szCs w:val="18"/>
      <w:lang w:eastAsia="fr-FR"/>
    </w:rPr>
  </w:style>
  <w:style w:type="paragraph" w:customStyle="1" w:styleId="paragraph">
    <w:name w:val="paragraph"/>
    <w:basedOn w:val="Normal"/>
    <w:rsid w:val="00204AD5"/>
    <w:pPr>
      <w:spacing w:before="100" w:beforeAutospacing="1" w:after="100" w:afterAutospacing="1"/>
    </w:pPr>
    <w:rPr>
      <w:sz w:val="24"/>
      <w:szCs w:val="24"/>
      <w:lang w:eastAsia="fr-CA"/>
    </w:rPr>
  </w:style>
  <w:style w:type="character" w:customStyle="1" w:styleId="normaltextrun">
    <w:name w:val="normaltextrun"/>
    <w:basedOn w:val="Policepardfaut"/>
    <w:rsid w:val="00204AD5"/>
  </w:style>
  <w:style w:type="character" w:customStyle="1" w:styleId="eop">
    <w:name w:val="eop"/>
    <w:basedOn w:val="Policepardfaut"/>
    <w:rsid w:val="00204AD5"/>
  </w:style>
  <w:style w:type="character" w:styleId="Mentionnonrsolue">
    <w:name w:val="Unresolved Mention"/>
    <w:basedOn w:val="Policepardfaut"/>
    <w:uiPriority w:val="99"/>
    <w:semiHidden/>
    <w:unhideWhenUsed/>
    <w:rsid w:val="0075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17054">
      <w:bodyDiv w:val="1"/>
      <w:marLeft w:val="0"/>
      <w:marRight w:val="0"/>
      <w:marTop w:val="0"/>
      <w:marBottom w:val="0"/>
      <w:divBdr>
        <w:top w:val="none" w:sz="0" w:space="0" w:color="auto"/>
        <w:left w:val="none" w:sz="0" w:space="0" w:color="auto"/>
        <w:bottom w:val="none" w:sz="0" w:space="0" w:color="auto"/>
        <w:right w:val="none" w:sz="0" w:space="0" w:color="auto"/>
      </w:divBdr>
    </w:div>
    <w:div w:id="88869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3.xml><?xml version="1.0" encoding="utf-8"?>
<ds:datastoreItem xmlns:ds="http://schemas.openxmlformats.org/officeDocument/2006/customXml" ds:itemID="{BA4F3032-9599-490D-8D6B-2E5FF27491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C9D55B-9F6E-4133-8498-67881B67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407</Words>
  <Characters>2243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2645</CharactersWithSpaces>
  <SharedDoc>false</SharedDoc>
  <HLinks>
    <vt:vector size="6" baseType="variant">
      <vt:variant>
        <vt:i4>6094945</vt:i4>
      </vt:variant>
      <vt:variant>
        <vt:i4>0</vt:i4>
      </vt:variant>
      <vt:variant>
        <vt:i4>0</vt:i4>
      </vt:variant>
      <vt:variant>
        <vt:i4>5</vt:i4>
      </vt:variant>
      <vt:variant>
        <vt:lpwstr>mailto:mario.royer@csappalaches.qc.ca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Cossette</dc:creator>
  <cp:keywords/>
  <dc:description/>
  <cp:lastModifiedBy>Mario Royer</cp:lastModifiedBy>
  <cp:revision>6</cp:revision>
  <cp:lastPrinted>2021-07-05T18:11:00Z</cp:lastPrinted>
  <dcterms:created xsi:type="dcterms:W3CDTF">2022-05-04T23:43:00Z</dcterms:created>
  <dcterms:modified xsi:type="dcterms:W3CDTF">2022-05-05T12:07:00Z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