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446" w:rsidRDefault="003E2446" w:rsidP="009A0946">
      <w:pPr>
        <w:pStyle w:val="En-tte"/>
        <w:tabs>
          <w:tab w:val="clear" w:pos="4320"/>
          <w:tab w:val="clear" w:pos="8640"/>
        </w:tabs>
        <w:jc w:val="center"/>
        <w:rPr>
          <w:b/>
          <w:sz w:val="24"/>
        </w:rPr>
      </w:pPr>
    </w:p>
    <w:p w:rsidR="00BB0445" w:rsidRPr="00BB0445" w:rsidRDefault="006C73D1" w:rsidP="009A0946">
      <w:pPr>
        <w:pStyle w:val="En-tte"/>
        <w:tabs>
          <w:tab w:val="clear" w:pos="4320"/>
          <w:tab w:val="clear" w:pos="8640"/>
        </w:tabs>
        <w:jc w:val="center"/>
        <w:rPr>
          <w:rFonts w:ascii="Arial" w:hAnsi="Arial" w:cs="Arial"/>
          <w:b/>
          <w:sz w:val="24"/>
        </w:rPr>
      </w:pPr>
      <w:r>
        <w:rPr>
          <w:rFonts w:ascii="Arial" w:hAnsi="Arial" w:cs="Arial"/>
          <w:b/>
          <w:sz w:val="24"/>
        </w:rPr>
        <w:t>L</w:t>
      </w:r>
      <w:r w:rsidR="006B00CB">
        <w:rPr>
          <w:rFonts w:ascii="Arial" w:hAnsi="Arial" w:cs="Arial"/>
          <w:b/>
          <w:sz w:val="24"/>
        </w:rPr>
        <w:t>A SCIENCE SOUS FORME DE THÉÂTRE</w:t>
      </w:r>
    </w:p>
    <w:p w:rsidR="00BB0445" w:rsidRPr="00BB0445" w:rsidRDefault="00BB0445" w:rsidP="009A0946">
      <w:pPr>
        <w:pStyle w:val="En-tte"/>
        <w:tabs>
          <w:tab w:val="clear" w:pos="4320"/>
          <w:tab w:val="clear" w:pos="8640"/>
        </w:tabs>
        <w:jc w:val="center"/>
        <w:rPr>
          <w:rFonts w:ascii="Arial" w:hAnsi="Arial" w:cs="Arial"/>
          <w:b/>
          <w:sz w:val="24"/>
        </w:rPr>
      </w:pPr>
    </w:p>
    <w:p w:rsidR="006B00CB" w:rsidRDefault="00BB0445" w:rsidP="006B00CB">
      <w:pPr>
        <w:pStyle w:val="En-tte"/>
        <w:tabs>
          <w:tab w:val="clear" w:pos="4320"/>
          <w:tab w:val="clear" w:pos="8640"/>
        </w:tabs>
        <w:jc w:val="both"/>
        <w:rPr>
          <w:rFonts w:ascii="Arial" w:hAnsi="Arial" w:cs="Arial"/>
          <w:sz w:val="24"/>
        </w:rPr>
      </w:pPr>
      <w:r w:rsidRPr="00BB0445">
        <w:rPr>
          <w:rFonts w:ascii="Arial" w:hAnsi="Arial" w:cs="Arial"/>
          <w:b/>
          <w:sz w:val="24"/>
        </w:rPr>
        <w:t xml:space="preserve">Thetford Mines – le </w:t>
      </w:r>
      <w:r w:rsidR="006B00CB">
        <w:rPr>
          <w:rFonts w:ascii="Arial" w:hAnsi="Arial" w:cs="Arial"/>
          <w:b/>
          <w:sz w:val="24"/>
        </w:rPr>
        <w:t>29 mars 2022</w:t>
      </w:r>
      <w:r w:rsidRPr="00BB0445">
        <w:rPr>
          <w:rFonts w:ascii="Arial" w:hAnsi="Arial" w:cs="Arial"/>
          <w:b/>
          <w:sz w:val="24"/>
        </w:rPr>
        <w:t xml:space="preserve"> </w:t>
      </w:r>
      <w:r>
        <w:rPr>
          <w:rFonts w:ascii="Arial" w:hAnsi="Arial" w:cs="Arial"/>
          <w:b/>
          <w:sz w:val="24"/>
        </w:rPr>
        <w:t>–</w:t>
      </w:r>
      <w:r w:rsidRPr="00BB0445">
        <w:rPr>
          <w:rFonts w:ascii="Arial" w:hAnsi="Arial" w:cs="Arial"/>
          <w:b/>
          <w:sz w:val="24"/>
        </w:rPr>
        <w:t xml:space="preserve"> </w:t>
      </w:r>
      <w:r w:rsidR="006B00CB">
        <w:rPr>
          <w:rFonts w:ascii="Arial" w:hAnsi="Arial" w:cs="Arial"/>
          <w:sz w:val="24"/>
        </w:rPr>
        <w:t>Un peu plus de 800 élèves des 2</w:t>
      </w:r>
      <w:r w:rsidR="006B00CB" w:rsidRPr="006B00CB">
        <w:rPr>
          <w:rFonts w:ascii="Arial" w:hAnsi="Arial" w:cs="Arial"/>
          <w:sz w:val="24"/>
          <w:vertAlign w:val="superscript"/>
        </w:rPr>
        <w:t>e</w:t>
      </w:r>
      <w:r w:rsidR="006B00CB">
        <w:rPr>
          <w:rFonts w:ascii="Arial" w:hAnsi="Arial" w:cs="Arial"/>
          <w:sz w:val="24"/>
        </w:rPr>
        <w:t xml:space="preserve"> et 3</w:t>
      </w:r>
      <w:r w:rsidR="006B00CB" w:rsidRPr="006B00CB">
        <w:rPr>
          <w:rFonts w:ascii="Arial" w:hAnsi="Arial" w:cs="Arial"/>
          <w:sz w:val="24"/>
          <w:vertAlign w:val="superscript"/>
        </w:rPr>
        <w:t>e</w:t>
      </w:r>
      <w:r w:rsidR="006B00CB">
        <w:rPr>
          <w:rFonts w:ascii="Arial" w:hAnsi="Arial" w:cs="Arial"/>
          <w:sz w:val="24"/>
        </w:rPr>
        <w:t xml:space="preserve"> cycles en provenance des écoles primaires du Centre de services scolaire des Appalaches ont pu assister, aujourd’hui, aux représentations du spectacle « Les idées lumière » présentées à la Salle Dussault</w:t>
      </w:r>
      <w:r w:rsidR="00C23205">
        <w:rPr>
          <w:rFonts w:ascii="Arial" w:hAnsi="Arial" w:cs="Arial"/>
          <w:sz w:val="24"/>
        </w:rPr>
        <w:t xml:space="preserve">, en collaboration avec </w:t>
      </w:r>
      <w:proofErr w:type="spellStart"/>
      <w:r w:rsidR="00C23205">
        <w:rPr>
          <w:rFonts w:ascii="Arial" w:hAnsi="Arial" w:cs="Arial"/>
          <w:sz w:val="24"/>
        </w:rPr>
        <w:t>Spect</w:t>
      </w:r>
      <w:proofErr w:type="spellEnd"/>
      <w:r w:rsidR="00C23205">
        <w:rPr>
          <w:rFonts w:ascii="Arial" w:hAnsi="Arial" w:cs="Arial"/>
          <w:sz w:val="24"/>
        </w:rPr>
        <w:t>-Art.</w:t>
      </w:r>
    </w:p>
    <w:p w:rsidR="00C23205" w:rsidRDefault="00C23205" w:rsidP="006B00CB">
      <w:pPr>
        <w:pStyle w:val="En-tte"/>
        <w:tabs>
          <w:tab w:val="clear" w:pos="4320"/>
          <w:tab w:val="clear" w:pos="8640"/>
        </w:tabs>
        <w:jc w:val="both"/>
        <w:rPr>
          <w:rFonts w:ascii="Arial" w:hAnsi="Arial" w:cs="Arial"/>
          <w:sz w:val="24"/>
        </w:rPr>
      </w:pPr>
    </w:p>
    <w:p w:rsidR="00C23205" w:rsidRPr="00C23205" w:rsidRDefault="00C23205" w:rsidP="00C23205">
      <w:pPr>
        <w:pStyle w:val="En-tte"/>
        <w:tabs>
          <w:tab w:val="clear" w:pos="4320"/>
          <w:tab w:val="clear" w:pos="8640"/>
        </w:tabs>
        <w:jc w:val="both"/>
        <w:rPr>
          <w:rFonts w:ascii="Arial" w:hAnsi="Arial" w:cs="Arial"/>
          <w:color w:val="000000"/>
          <w:sz w:val="24"/>
          <w:szCs w:val="19"/>
          <w:shd w:val="clear" w:color="auto" w:fill="FFFFFF"/>
        </w:rPr>
      </w:pPr>
      <w:r>
        <w:rPr>
          <w:rFonts w:ascii="Arial" w:hAnsi="Arial" w:cs="Arial"/>
          <w:sz w:val="24"/>
        </w:rPr>
        <w:t xml:space="preserve">Tout au long du </w:t>
      </w:r>
      <w:r>
        <w:rPr>
          <w:rFonts w:ascii="Arial" w:hAnsi="Arial" w:cs="Arial"/>
          <w:sz w:val="24"/>
        </w:rPr>
        <w:t>spectacle</w:t>
      </w:r>
      <w:r>
        <w:rPr>
          <w:rFonts w:ascii="Arial" w:hAnsi="Arial" w:cs="Arial"/>
          <w:sz w:val="24"/>
        </w:rPr>
        <w:t xml:space="preserve">, le jeune public a été invité par </w:t>
      </w:r>
      <w:r>
        <w:rPr>
          <w:rFonts w:ascii="Arial" w:hAnsi="Arial" w:cs="Arial"/>
          <w:sz w:val="24"/>
        </w:rPr>
        <w:t xml:space="preserve">deux amis </w:t>
      </w:r>
      <w:r w:rsidRPr="00C23205">
        <w:rPr>
          <w:rFonts w:ascii="Arial" w:hAnsi="Arial" w:cs="Arial"/>
          <w:color w:val="000000"/>
          <w:sz w:val="24"/>
          <w:szCs w:val="19"/>
          <w:shd w:val="clear" w:color="auto" w:fill="FFFFFF"/>
        </w:rPr>
        <w:t xml:space="preserve">curieux, dynamiques et à l’imagination fulgurante à une grande célébration de la science, univers qu’ils utilisent comme moteur de création pour inventer des histoires et comprendre autrement le monde dans lequel nous vivons. Réunis autour de leurs inventions et de l’équipement nécessaire au déploiement de leur poésie, </w:t>
      </w:r>
      <w:r>
        <w:rPr>
          <w:rFonts w:ascii="Arial" w:hAnsi="Arial" w:cs="Arial"/>
          <w:color w:val="000000"/>
          <w:sz w:val="24"/>
          <w:szCs w:val="19"/>
          <w:shd w:val="clear" w:color="auto" w:fill="FFFFFF"/>
        </w:rPr>
        <w:t xml:space="preserve">les comédiens </w:t>
      </w:r>
      <w:r w:rsidRPr="00C23205">
        <w:rPr>
          <w:rFonts w:ascii="Arial" w:hAnsi="Arial" w:cs="Arial"/>
          <w:color w:val="000000"/>
          <w:sz w:val="24"/>
          <w:szCs w:val="19"/>
          <w:shd w:val="clear" w:color="auto" w:fill="FFFFFF"/>
        </w:rPr>
        <w:t>font jaillir la lumière de la science et une multitude d’idées qu’ils expriment tantôt en miniature, tantôt en théâtre d’objets, tantôt en musique ou avec l’aide d’une caméra.</w:t>
      </w:r>
    </w:p>
    <w:p w:rsidR="00C23205" w:rsidRDefault="00C23205" w:rsidP="006B00CB">
      <w:pPr>
        <w:pStyle w:val="En-tte"/>
        <w:tabs>
          <w:tab w:val="clear" w:pos="4320"/>
          <w:tab w:val="clear" w:pos="8640"/>
        </w:tabs>
        <w:jc w:val="both"/>
        <w:rPr>
          <w:rFonts w:ascii="Arial" w:hAnsi="Arial" w:cs="Arial"/>
          <w:sz w:val="24"/>
        </w:rPr>
      </w:pPr>
    </w:p>
    <w:p w:rsidR="00C30250" w:rsidRDefault="006B00CB" w:rsidP="006B00CB">
      <w:pPr>
        <w:pStyle w:val="En-tte"/>
        <w:tabs>
          <w:tab w:val="clear" w:pos="4320"/>
          <w:tab w:val="clear" w:pos="8640"/>
        </w:tabs>
        <w:jc w:val="both"/>
        <w:rPr>
          <w:rFonts w:ascii="Arial" w:hAnsi="Arial" w:cs="Arial"/>
          <w:color w:val="000000"/>
          <w:sz w:val="24"/>
          <w:szCs w:val="19"/>
          <w:shd w:val="clear" w:color="auto" w:fill="FFFFFF"/>
        </w:rPr>
      </w:pPr>
      <w:r w:rsidRPr="00C23205">
        <w:rPr>
          <w:rFonts w:ascii="Arial" w:hAnsi="Arial" w:cs="Arial"/>
          <w:color w:val="000000"/>
          <w:sz w:val="24"/>
          <w:szCs w:val="19"/>
          <w:shd w:val="clear" w:color="auto" w:fill="FFFFFF"/>
        </w:rPr>
        <w:t xml:space="preserve">À partir d’expériences physiques et chimiques au potentiel spectaculaire, l’équipe </w:t>
      </w:r>
      <w:r w:rsidR="00C23205">
        <w:rPr>
          <w:rFonts w:ascii="Arial" w:hAnsi="Arial" w:cs="Arial"/>
          <w:color w:val="000000"/>
          <w:sz w:val="24"/>
          <w:szCs w:val="19"/>
          <w:shd w:val="clear" w:color="auto" w:fill="FFFFFF"/>
        </w:rPr>
        <w:t xml:space="preserve">de création Nuages en pantalon propose </w:t>
      </w:r>
      <w:r w:rsidRPr="00C23205">
        <w:rPr>
          <w:rFonts w:ascii="Arial" w:hAnsi="Arial" w:cs="Arial"/>
          <w:color w:val="000000"/>
          <w:sz w:val="24"/>
          <w:szCs w:val="19"/>
          <w:shd w:val="clear" w:color="auto" w:fill="FFFFFF"/>
        </w:rPr>
        <w:t xml:space="preserve">de petites histoires poétiques rassemblées en un cabaret aux ambiances multiples : le public est transporté du récit d’un jujube qui voulait redevenir le </w:t>
      </w:r>
      <w:r w:rsidR="000933DE">
        <w:rPr>
          <w:rFonts w:ascii="Arial" w:hAnsi="Arial" w:cs="Arial"/>
          <w:color w:val="000000"/>
          <w:sz w:val="24"/>
          <w:szCs w:val="19"/>
          <w:shd w:val="clear" w:color="auto" w:fill="FFFFFF"/>
        </w:rPr>
        <w:t>s</w:t>
      </w:r>
      <w:r w:rsidRPr="00C23205">
        <w:rPr>
          <w:rFonts w:ascii="Arial" w:hAnsi="Arial" w:cs="Arial"/>
          <w:color w:val="000000"/>
          <w:sz w:val="24"/>
          <w:szCs w:val="19"/>
          <w:shd w:val="clear" w:color="auto" w:fill="FFFFFF"/>
        </w:rPr>
        <w:t>oleil à la fabrication d’un nuage gigantesque, puis de la préparation d’un gâteau d’anniversaire par des fantômes maladroits à la découverte d’une plage où on voit le son. Les explications scientifiques qui sous-tendent les phénomènes, autant que la symbolique des éléments présents dans les démonstrations, guident l’équipe de création</w:t>
      </w:r>
      <w:r w:rsidR="000933DE">
        <w:rPr>
          <w:rFonts w:ascii="Arial" w:hAnsi="Arial" w:cs="Arial"/>
          <w:color w:val="000000"/>
          <w:sz w:val="24"/>
          <w:szCs w:val="19"/>
          <w:shd w:val="clear" w:color="auto" w:fill="FFFFFF"/>
        </w:rPr>
        <w:t xml:space="preserve"> pendant toute la durée de la pièce.</w:t>
      </w:r>
      <w:bookmarkStart w:id="0" w:name="_GoBack"/>
      <w:bookmarkEnd w:id="0"/>
    </w:p>
    <w:p w:rsidR="000933DE" w:rsidRPr="00C23205" w:rsidRDefault="000933DE" w:rsidP="006B00CB">
      <w:pPr>
        <w:pStyle w:val="En-tte"/>
        <w:tabs>
          <w:tab w:val="clear" w:pos="4320"/>
          <w:tab w:val="clear" w:pos="8640"/>
        </w:tabs>
        <w:jc w:val="both"/>
        <w:rPr>
          <w:rFonts w:ascii="Arial" w:hAnsi="Arial" w:cs="Arial"/>
          <w:sz w:val="36"/>
        </w:rPr>
      </w:pPr>
    </w:p>
    <w:p w:rsidR="00C30250" w:rsidRDefault="00C30250" w:rsidP="00C30250">
      <w:pPr>
        <w:pStyle w:val="En-tte"/>
        <w:tabs>
          <w:tab w:val="clear" w:pos="4320"/>
          <w:tab w:val="clear" w:pos="8640"/>
        </w:tabs>
        <w:jc w:val="center"/>
        <w:rPr>
          <w:rFonts w:ascii="Arial" w:hAnsi="Arial" w:cs="Arial"/>
          <w:sz w:val="24"/>
        </w:rPr>
      </w:pPr>
      <w:r>
        <w:rPr>
          <w:rFonts w:ascii="Arial" w:hAnsi="Arial" w:cs="Arial"/>
          <w:sz w:val="24"/>
        </w:rPr>
        <w:t>-30-</w:t>
      </w:r>
    </w:p>
    <w:p w:rsidR="00C30250" w:rsidRDefault="00C30250" w:rsidP="00BB0445">
      <w:pPr>
        <w:pStyle w:val="En-tte"/>
        <w:tabs>
          <w:tab w:val="clear" w:pos="4320"/>
          <w:tab w:val="clear" w:pos="8640"/>
        </w:tabs>
        <w:jc w:val="both"/>
        <w:rPr>
          <w:rFonts w:ascii="Arial" w:hAnsi="Arial" w:cs="Arial"/>
          <w:sz w:val="24"/>
        </w:rPr>
      </w:pPr>
    </w:p>
    <w:p w:rsidR="003F5FB3" w:rsidRDefault="003F5FB3" w:rsidP="00BB0445">
      <w:pPr>
        <w:pStyle w:val="En-tte"/>
        <w:tabs>
          <w:tab w:val="clear" w:pos="4320"/>
          <w:tab w:val="clear" w:pos="8640"/>
        </w:tabs>
        <w:jc w:val="both"/>
        <w:rPr>
          <w:rFonts w:ascii="Arial" w:hAnsi="Arial" w:cs="Arial"/>
          <w:sz w:val="24"/>
        </w:rPr>
      </w:pPr>
    </w:p>
    <w:p w:rsidR="003F5FB3" w:rsidRDefault="003F5FB3" w:rsidP="003F5FB3">
      <w:pPr>
        <w:autoSpaceDE w:val="0"/>
        <w:autoSpaceDN w:val="0"/>
        <w:adjustRightInd w:val="0"/>
        <w:rPr>
          <w:rFonts w:ascii="Arial" w:hAnsi="Arial" w:cs="Arial"/>
          <w:bCs/>
          <w:sz w:val="24"/>
          <w:szCs w:val="24"/>
        </w:rPr>
      </w:pPr>
      <w:r>
        <w:rPr>
          <w:rFonts w:ascii="Arial" w:hAnsi="Arial" w:cs="Arial"/>
          <w:bCs/>
          <w:sz w:val="24"/>
          <w:szCs w:val="24"/>
        </w:rPr>
        <w:t>Renseignements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Source :</w:t>
      </w:r>
    </w:p>
    <w:p w:rsidR="003F5FB3" w:rsidRDefault="006B00CB" w:rsidP="003F5FB3">
      <w:pPr>
        <w:autoSpaceDE w:val="0"/>
        <w:autoSpaceDN w:val="0"/>
        <w:adjustRightInd w:val="0"/>
        <w:rPr>
          <w:rFonts w:ascii="Arial" w:hAnsi="Arial" w:cs="Arial"/>
          <w:sz w:val="24"/>
          <w:szCs w:val="24"/>
        </w:rPr>
      </w:pPr>
      <w:r>
        <w:rPr>
          <w:rFonts w:ascii="Arial" w:hAnsi="Arial" w:cs="Arial"/>
          <w:sz w:val="24"/>
          <w:szCs w:val="24"/>
        </w:rPr>
        <w:t>Jolyne Rodrigue</w:t>
      </w:r>
      <w:r w:rsidR="003F5FB3">
        <w:rPr>
          <w:rFonts w:ascii="Arial" w:hAnsi="Arial" w:cs="Arial"/>
          <w:sz w:val="24"/>
          <w:szCs w:val="24"/>
        </w:rPr>
        <w:tab/>
      </w:r>
      <w:r w:rsidR="003F5FB3">
        <w:rPr>
          <w:rFonts w:ascii="Arial" w:hAnsi="Arial" w:cs="Arial"/>
          <w:sz w:val="24"/>
          <w:szCs w:val="24"/>
        </w:rPr>
        <w:tab/>
      </w:r>
      <w:r w:rsidR="003F5FB3">
        <w:rPr>
          <w:rFonts w:ascii="Arial" w:hAnsi="Arial" w:cs="Arial"/>
          <w:sz w:val="24"/>
          <w:szCs w:val="24"/>
        </w:rPr>
        <w:tab/>
      </w:r>
      <w:r w:rsidR="003F5FB3">
        <w:rPr>
          <w:rFonts w:ascii="Arial" w:hAnsi="Arial" w:cs="Arial"/>
          <w:sz w:val="24"/>
          <w:szCs w:val="24"/>
        </w:rPr>
        <w:tab/>
      </w:r>
      <w:r w:rsidR="003F5FB3">
        <w:rPr>
          <w:rFonts w:ascii="Arial" w:hAnsi="Arial" w:cs="Arial"/>
          <w:sz w:val="24"/>
          <w:szCs w:val="24"/>
        </w:rPr>
        <w:tab/>
        <w:t>Mario Royer</w:t>
      </w:r>
    </w:p>
    <w:p w:rsidR="003F5FB3" w:rsidRDefault="006B00CB" w:rsidP="003F5FB3">
      <w:pPr>
        <w:autoSpaceDE w:val="0"/>
        <w:autoSpaceDN w:val="0"/>
        <w:adjustRightInd w:val="0"/>
        <w:rPr>
          <w:rFonts w:ascii="Arial" w:hAnsi="Arial" w:cs="Arial"/>
          <w:sz w:val="24"/>
          <w:szCs w:val="24"/>
        </w:rPr>
      </w:pPr>
      <w:r>
        <w:rPr>
          <w:rFonts w:ascii="Arial" w:hAnsi="Arial" w:cs="Arial"/>
          <w:sz w:val="24"/>
          <w:szCs w:val="24"/>
        </w:rPr>
        <w:t>Bibliothécaire</w:t>
      </w:r>
      <w:r w:rsidR="003F5FB3">
        <w:rPr>
          <w:rFonts w:ascii="Arial" w:hAnsi="Arial" w:cs="Arial"/>
          <w:sz w:val="24"/>
          <w:szCs w:val="24"/>
        </w:rPr>
        <w:tab/>
      </w:r>
      <w:r w:rsidR="003F5FB3">
        <w:rPr>
          <w:rFonts w:ascii="Arial" w:hAnsi="Arial" w:cs="Arial"/>
          <w:sz w:val="24"/>
          <w:szCs w:val="24"/>
        </w:rPr>
        <w:tab/>
      </w:r>
      <w:r w:rsidR="003F5FB3">
        <w:rPr>
          <w:rFonts w:ascii="Arial" w:hAnsi="Arial" w:cs="Arial"/>
          <w:sz w:val="24"/>
          <w:szCs w:val="24"/>
        </w:rPr>
        <w:tab/>
      </w:r>
      <w:r w:rsidR="003F5FB3">
        <w:rPr>
          <w:rFonts w:ascii="Arial" w:hAnsi="Arial" w:cs="Arial"/>
          <w:sz w:val="24"/>
          <w:szCs w:val="24"/>
        </w:rPr>
        <w:tab/>
      </w:r>
      <w:r w:rsidR="003F5FB3">
        <w:rPr>
          <w:rFonts w:ascii="Arial" w:hAnsi="Arial" w:cs="Arial"/>
          <w:sz w:val="24"/>
          <w:szCs w:val="24"/>
        </w:rPr>
        <w:tab/>
        <w:t>Conseiller en communication</w:t>
      </w:r>
    </w:p>
    <w:p w:rsidR="003F5FB3" w:rsidRDefault="006B00CB" w:rsidP="003F5FB3">
      <w:pPr>
        <w:autoSpaceDE w:val="0"/>
        <w:autoSpaceDN w:val="0"/>
        <w:adjustRightInd w:val="0"/>
        <w:rPr>
          <w:rFonts w:ascii="Arial" w:hAnsi="Arial" w:cs="Arial"/>
          <w:sz w:val="24"/>
          <w:szCs w:val="24"/>
        </w:rPr>
      </w:pPr>
      <w:r>
        <w:rPr>
          <w:rFonts w:ascii="Arial" w:hAnsi="Arial" w:cs="Arial"/>
          <w:sz w:val="24"/>
          <w:szCs w:val="24"/>
        </w:rPr>
        <w:t>Tél. : 418</w:t>
      </w:r>
      <w:r>
        <w:rPr>
          <w:rFonts w:ascii="Arial" w:hAnsi="Arial" w:cs="Arial"/>
          <w:sz w:val="24"/>
          <w:szCs w:val="24"/>
        </w:rPr>
        <w:t> 338-7800 (1226)</w:t>
      </w:r>
      <w:r w:rsidR="003F5FB3">
        <w:rPr>
          <w:rFonts w:ascii="Arial" w:hAnsi="Arial" w:cs="Arial"/>
          <w:sz w:val="24"/>
          <w:szCs w:val="24"/>
        </w:rPr>
        <w:tab/>
      </w:r>
      <w:r w:rsidR="003F5FB3">
        <w:rPr>
          <w:rFonts w:ascii="Arial" w:hAnsi="Arial" w:cs="Arial"/>
          <w:sz w:val="24"/>
          <w:szCs w:val="24"/>
        </w:rPr>
        <w:tab/>
      </w:r>
      <w:r w:rsidR="003F5FB3">
        <w:rPr>
          <w:rFonts w:ascii="Arial" w:hAnsi="Arial" w:cs="Arial"/>
          <w:sz w:val="24"/>
          <w:szCs w:val="24"/>
        </w:rPr>
        <w:tab/>
      </w:r>
      <w:hyperlink r:id="rId9" w:history="1">
        <w:r w:rsidR="003F5FB3">
          <w:rPr>
            <w:rStyle w:val="Lienhypertexte"/>
            <w:rFonts w:ascii="Arial" w:hAnsi="Arial" w:cs="Arial"/>
            <w:sz w:val="24"/>
            <w:szCs w:val="24"/>
          </w:rPr>
          <w:t>mario.royer@csappalaches.qc.ca</w:t>
        </w:r>
      </w:hyperlink>
    </w:p>
    <w:p w:rsidR="003F5FB3" w:rsidRDefault="006B00CB" w:rsidP="003F5FB3">
      <w:pPr>
        <w:autoSpaceDE w:val="0"/>
        <w:autoSpaceDN w:val="0"/>
        <w:adjustRightInd w:val="0"/>
        <w:rPr>
          <w:rFonts w:ascii="Arial" w:hAnsi="Arial" w:cs="Arial"/>
          <w:sz w:val="24"/>
          <w:szCs w:val="24"/>
        </w:rPr>
      </w:pPr>
      <w:hyperlink r:id="rId10" w:history="1">
        <w:r w:rsidRPr="00F23D3F">
          <w:rPr>
            <w:rStyle w:val="Lienhypertexte"/>
            <w:rFonts w:ascii="Arial" w:hAnsi="Arial" w:cs="Arial"/>
            <w:sz w:val="24"/>
            <w:szCs w:val="24"/>
          </w:rPr>
          <w:t>jolyne.rodrigue@csappalaches.qc.ca</w:t>
        </w:r>
      </w:hyperlink>
    </w:p>
    <w:p w:rsidR="00C30250" w:rsidRPr="00BB0445" w:rsidRDefault="00C30250" w:rsidP="00BB0445">
      <w:pPr>
        <w:pStyle w:val="En-tte"/>
        <w:tabs>
          <w:tab w:val="clear" w:pos="4320"/>
          <w:tab w:val="clear" w:pos="8640"/>
        </w:tabs>
        <w:jc w:val="both"/>
        <w:rPr>
          <w:rFonts w:ascii="Arial" w:hAnsi="Arial" w:cs="Arial"/>
          <w:sz w:val="24"/>
        </w:rPr>
      </w:pPr>
    </w:p>
    <w:sectPr w:rsidR="00C30250" w:rsidRPr="00BB0445" w:rsidSect="003E2446">
      <w:headerReference w:type="first" r:id="rId11"/>
      <w:footerReference w:type="first" r:id="rId12"/>
      <w:type w:val="continuous"/>
      <w:pgSz w:w="12240" w:h="15840" w:code="1"/>
      <w:pgMar w:top="1151" w:right="1361" w:bottom="357" w:left="2262" w:header="215" w:footer="2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F3A" w:rsidRDefault="00F01F3A">
      <w:r>
        <w:separator/>
      </w:r>
    </w:p>
  </w:endnote>
  <w:endnote w:type="continuationSeparator" w:id="0">
    <w:p w:rsidR="00F01F3A" w:rsidRDefault="00F0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haloult_Cond">
    <w:altName w:val="Calibri"/>
    <w:charset w:val="00"/>
    <w:family w:val="auto"/>
    <w:pitch w:val="variable"/>
    <w:sig w:usb0="00000003" w:usb1="00000000" w:usb2="00000000" w:usb3="00000000" w:csb0="00000001" w:csb1="00000000"/>
  </w:font>
  <w:font w:name="Chaloult_Cond_Demi_Gra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20" w:type="dxa"/>
      <w:tblInd w:w="-1730" w:type="dxa"/>
      <w:tblBorders>
        <w:insideH w:val="single" w:sz="4" w:space="0" w:color="auto"/>
      </w:tblBorders>
      <w:tblCellMar>
        <w:left w:w="0" w:type="dxa"/>
        <w:right w:w="0" w:type="dxa"/>
      </w:tblCellMar>
      <w:tblLook w:val="0000" w:firstRow="0" w:lastRow="0" w:firstColumn="0" w:lastColumn="0" w:noHBand="0" w:noVBand="0"/>
    </w:tblPr>
    <w:tblGrid>
      <w:gridCol w:w="1794"/>
      <w:gridCol w:w="1992"/>
      <w:gridCol w:w="266"/>
      <w:gridCol w:w="2891"/>
    </w:tblGrid>
    <w:tr w:rsidR="00CD48E6">
      <w:tc>
        <w:tcPr>
          <w:tcW w:w="1778" w:type="dxa"/>
          <w:noWrap/>
        </w:tcPr>
        <w:p w:rsidR="00CD48E6" w:rsidRDefault="00CD48E6">
          <w:pPr>
            <w:pStyle w:val="Pieddepage"/>
            <w:spacing w:line="18" w:lineRule="atLeast"/>
            <w:rPr>
              <w:rFonts w:ascii="Chaloult_Cond" w:hAnsi="Chaloult_Cond"/>
            </w:rPr>
          </w:pPr>
        </w:p>
      </w:tc>
      <w:tc>
        <w:tcPr>
          <w:tcW w:w="0" w:type="auto"/>
          <w:noWrap/>
        </w:tcPr>
        <w:p w:rsidR="00B638BE" w:rsidRDefault="00760C4A" w:rsidP="00B638BE">
          <w:pPr>
            <w:pStyle w:val="Pieddepage"/>
            <w:spacing w:line="18" w:lineRule="atLeast"/>
            <w:rPr>
              <w:rFonts w:ascii="Chaloult_Cond" w:hAnsi="Chaloult_Cond"/>
              <w:sz w:val="14"/>
            </w:rPr>
          </w:pPr>
          <w:r>
            <w:rPr>
              <w:rFonts w:ascii="Chaloult_Cond" w:hAnsi="Chaloult_Cond"/>
              <w:sz w:val="14"/>
            </w:rPr>
            <w:t>650, rue Lapierre</w:t>
          </w:r>
        </w:p>
        <w:p w:rsidR="00B638BE" w:rsidRDefault="00760C4A" w:rsidP="00B638BE">
          <w:pPr>
            <w:pStyle w:val="Pieddepage"/>
            <w:spacing w:line="18" w:lineRule="atLeast"/>
            <w:rPr>
              <w:rFonts w:ascii="Chaloult_Cond" w:hAnsi="Chaloult_Cond"/>
              <w:sz w:val="14"/>
            </w:rPr>
          </w:pPr>
          <w:r>
            <w:rPr>
              <w:rFonts w:ascii="Chaloult_Cond" w:hAnsi="Chaloult_Cond"/>
              <w:sz w:val="14"/>
            </w:rPr>
            <w:t>Thetford Mines (</w:t>
          </w:r>
          <w:proofErr w:type="gramStart"/>
          <w:r>
            <w:rPr>
              <w:rFonts w:ascii="Chaloult_Cond" w:hAnsi="Chaloult_Cond"/>
              <w:sz w:val="14"/>
            </w:rPr>
            <w:t>Québec)  G</w:t>
          </w:r>
          <w:proofErr w:type="gramEnd"/>
          <w:r>
            <w:rPr>
              <w:rFonts w:ascii="Chaloult_Cond" w:hAnsi="Chaloult_Cond"/>
              <w:sz w:val="14"/>
            </w:rPr>
            <w:t>6G 7P1</w:t>
          </w:r>
        </w:p>
        <w:p w:rsidR="00B638BE" w:rsidRDefault="00760C4A" w:rsidP="00B638BE">
          <w:pPr>
            <w:pStyle w:val="Pieddepage"/>
            <w:spacing w:line="18" w:lineRule="atLeast"/>
            <w:rPr>
              <w:rFonts w:ascii="Chaloult_Cond_Demi_Gras" w:hAnsi="Chaloult_Cond_Demi_Gras"/>
              <w:sz w:val="14"/>
            </w:rPr>
          </w:pPr>
          <w:r>
            <w:rPr>
              <w:rFonts w:ascii="Chaloult_Cond_Demi_Gras" w:hAnsi="Chaloult_Cond_Demi_Gras"/>
              <w:sz w:val="14"/>
            </w:rPr>
            <w:t>Téléphone : 418 338-7800</w:t>
          </w:r>
        </w:p>
        <w:p w:rsidR="00B638BE" w:rsidRDefault="00760C4A" w:rsidP="00B638BE">
          <w:pPr>
            <w:pStyle w:val="Pieddepage"/>
            <w:spacing w:line="18" w:lineRule="atLeast"/>
            <w:rPr>
              <w:rFonts w:ascii="Chaloult_Cond" w:hAnsi="Chaloult_Cond"/>
              <w:sz w:val="14"/>
            </w:rPr>
          </w:pPr>
          <w:r>
            <w:rPr>
              <w:rFonts w:ascii="Chaloult_Cond" w:hAnsi="Chaloult_Cond"/>
              <w:sz w:val="14"/>
            </w:rPr>
            <w:t>Télécopieur : 418 338-7845</w:t>
          </w:r>
        </w:p>
        <w:p w:rsidR="00CD48E6" w:rsidRDefault="00B638BE" w:rsidP="00760C4A">
          <w:pPr>
            <w:pStyle w:val="Pieddepage"/>
            <w:spacing w:line="18" w:lineRule="atLeast"/>
            <w:rPr>
              <w:rFonts w:ascii="Chaloult_Cond" w:hAnsi="Chaloult_Cond"/>
              <w:sz w:val="14"/>
            </w:rPr>
          </w:pPr>
          <w:r>
            <w:rPr>
              <w:rFonts w:ascii="Chaloult_Cond" w:hAnsi="Chaloult_Cond"/>
              <w:sz w:val="14"/>
            </w:rPr>
            <w:t>www.</w:t>
          </w:r>
          <w:r w:rsidR="00760C4A">
            <w:rPr>
              <w:rFonts w:ascii="Chaloult_Cond" w:hAnsi="Chaloult_Cond"/>
              <w:sz w:val="14"/>
            </w:rPr>
            <w:t>csappalaches.qc.ca</w:t>
          </w:r>
        </w:p>
      </w:tc>
      <w:tc>
        <w:tcPr>
          <w:tcW w:w="250" w:type="dxa"/>
          <w:noWrap/>
        </w:tcPr>
        <w:p w:rsidR="00CD48E6" w:rsidRDefault="00CD48E6">
          <w:pPr>
            <w:pStyle w:val="Pieddepage"/>
            <w:spacing w:line="18" w:lineRule="atLeast"/>
            <w:rPr>
              <w:rFonts w:ascii="Chaloult_Cond" w:hAnsi="Chaloult_Cond"/>
              <w:sz w:val="14"/>
            </w:rPr>
          </w:pPr>
        </w:p>
      </w:tc>
      <w:tc>
        <w:tcPr>
          <w:tcW w:w="2875" w:type="dxa"/>
          <w:noWrap/>
        </w:tcPr>
        <w:p w:rsidR="00CD48E6" w:rsidRDefault="00CD48E6">
          <w:pPr>
            <w:pStyle w:val="Pieddepage"/>
            <w:spacing w:line="18" w:lineRule="atLeast"/>
            <w:rPr>
              <w:rFonts w:ascii="Chaloult_Cond" w:hAnsi="Chaloult_Cond"/>
              <w:sz w:val="14"/>
            </w:rPr>
          </w:pPr>
        </w:p>
      </w:tc>
    </w:tr>
  </w:tbl>
  <w:p w:rsidR="00CD48E6" w:rsidRDefault="00CD48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F3A" w:rsidRDefault="00F01F3A">
      <w:r>
        <w:separator/>
      </w:r>
    </w:p>
  </w:footnote>
  <w:footnote w:type="continuationSeparator" w:id="0">
    <w:p w:rsidR="00F01F3A" w:rsidRDefault="00F01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11" w:type="dxa"/>
      <w:tblInd w:w="-1843" w:type="dxa"/>
      <w:tblLayout w:type="fixed"/>
      <w:tblCellMar>
        <w:left w:w="0" w:type="dxa"/>
        <w:right w:w="0" w:type="dxa"/>
      </w:tblCellMar>
      <w:tblLook w:val="0000" w:firstRow="0" w:lastRow="0" w:firstColumn="0" w:lastColumn="0" w:noHBand="0" w:noVBand="0"/>
    </w:tblPr>
    <w:tblGrid>
      <w:gridCol w:w="1820"/>
      <w:gridCol w:w="950"/>
      <w:gridCol w:w="4481"/>
      <w:gridCol w:w="3960"/>
    </w:tblGrid>
    <w:tr w:rsidR="00CD48E6" w:rsidTr="00B638BE">
      <w:trPr>
        <w:trHeight w:hRule="exact" w:val="1080"/>
      </w:trPr>
      <w:tc>
        <w:tcPr>
          <w:tcW w:w="2770" w:type="dxa"/>
          <w:gridSpan w:val="2"/>
          <w:vAlign w:val="bottom"/>
        </w:tcPr>
        <w:p w:rsidR="00CD48E6" w:rsidRDefault="00F04336">
          <w:pPr>
            <w:pStyle w:val="En-tte"/>
          </w:pPr>
          <w:r w:rsidRPr="000A460A">
            <w:rPr>
              <w:noProof/>
              <w:lang w:eastAsia="fr-CA"/>
            </w:rPr>
            <w:drawing>
              <wp:inline distT="0" distB="0" distL="0" distR="0">
                <wp:extent cx="1504950" cy="676275"/>
                <wp:effectExtent l="0" t="0" r="0" b="0"/>
                <wp:docPr id="1" name="Image 16" descr="CSSAppalaches_word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CSSAppalaches_word_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tc>
      <w:tc>
        <w:tcPr>
          <w:tcW w:w="8441" w:type="dxa"/>
          <w:gridSpan w:val="2"/>
          <w:vAlign w:val="bottom"/>
        </w:tcPr>
        <w:p w:rsidR="00CD48E6" w:rsidRDefault="00CD48E6">
          <w:pPr>
            <w:pStyle w:val="En-tte"/>
            <w:tabs>
              <w:tab w:val="clear" w:pos="8640"/>
            </w:tabs>
            <w:jc w:val="right"/>
            <w:rPr>
              <w:rFonts w:ascii="Chaloult_Cond" w:hAnsi="Chaloult_Cond"/>
              <w:sz w:val="52"/>
            </w:rPr>
          </w:pPr>
          <w:r>
            <w:rPr>
              <w:rFonts w:ascii="Chaloult_Cond" w:hAnsi="Chaloult_Cond"/>
              <w:sz w:val="52"/>
            </w:rPr>
            <w:t>Communiqué</w:t>
          </w:r>
        </w:p>
      </w:tc>
    </w:tr>
    <w:tr w:rsidR="00CD48E6" w:rsidTr="00B638BE">
      <w:trPr>
        <w:gridAfter w:val="1"/>
        <w:wAfter w:w="3960" w:type="dxa"/>
      </w:trPr>
      <w:tc>
        <w:tcPr>
          <w:tcW w:w="1820" w:type="dxa"/>
        </w:tcPr>
        <w:p w:rsidR="00CD48E6" w:rsidRDefault="00CD48E6">
          <w:pPr>
            <w:pStyle w:val="En-tte"/>
          </w:pPr>
        </w:p>
      </w:tc>
      <w:tc>
        <w:tcPr>
          <w:tcW w:w="5431" w:type="dxa"/>
          <w:gridSpan w:val="2"/>
        </w:tcPr>
        <w:p w:rsidR="00CD48E6" w:rsidRDefault="00760C4A" w:rsidP="00760C4A">
          <w:pPr>
            <w:pStyle w:val="En-tte"/>
            <w:rPr>
              <w:rFonts w:ascii="Chaloult_Cond_Demi_Gras" w:hAnsi="Chaloult_Cond_Demi_Gras"/>
              <w:sz w:val="15"/>
            </w:rPr>
          </w:pPr>
          <w:r>
            <w:rPr>
              <w:rFonts w:ascii="Chaloult_Cond_Demi_Gras" w:hAnsi="Chaloult_Cond_Demi_Gras"/>
              <w:sz w:val="15"/>
            </w:rPr>
            <w:t>Direction générale et communications</w:t>
          </w:r>
        </w:p>
      </w:tc>
    </w:tr>
  </w:tbl>
  <w:p w:rsidR="00CD48E6" w:rsidRDefault="00CD48E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72"/>
    <w:rsid w:val="000933DE"/>
    <w:rsid w:val="000A24DD"/>
    <w:rsid w:val="00135C63"/>
    <w:rsid w:val="001B6D52"/>
    <w:rsid w:val="001C5E9B"/>
    <w:rsid w:val="00202483"/>
    <w:rsid w:val="002256A1"/>
    <w:rsid w:val="00264C23"/>
    <w:rsid w:val="002C23A0"/>
    <w:rsid w:val="003051A4"/>
    <w:rsid w:val="003A6052"/>
    <w:rsid w:val="003B7474"/>
    <w:rsid w:val="003D3B62"/>
    <w:rsid w:val="003E2446"/>
    <w:rsid w:val="003E566A"/>
    <w:rsid w:val="003F5FB3"/>
    <w:rsid w:val="00403EE6"/>
    <w:rsid w:val="00486609"/>
    <w:rsid w:val="004B0CA7"/>
    <w:rsid w:val="00521911"/>
    <w:rsid w:val="005219D6"/>
    <w:rsid w:val="005B10EF"/>
    <w:rsid w:val="005B33CA"/>
    <w:rsid w:val="00637472"/>
    <w:rsid w:val="006561B4"/>
    <w:rsid w:val="0066605F"/>
    <w:rsid w:val="006B00CB"/>
    <w:rsid w:val="006B7649"/>
    <w:rsid w:val="006C73D1"/>
    <w:rsid w:val="00760C4A"/>
    <w:rsid w:val="00761D9B"/>
    <w:rsid w:val="00842BFC"/>
    <w:rsid w:val="008F7000"/>
    <w:rsid w:val="009A0946"/>
    <w:rsid w:val="009B286C"/>
    <w:rsid w:val="009B58A4"/>
    <w:rsid w:val="009F0264"/>
    <w:rsid w:val="00A30760"/>
    <w:rsid w:val="00A546F8"/>
    <w:rsid w:val="00A7079E"/>
    <w:rsid w:val="00A81840"/>
    <w:rsid w:val="00A85B5E"/>
    <w:rsid w:val="00B2574C"/>
    <w:rsid w:val="00B638BE"/>
    <w:rsid w:val="00BB0445"/>
    <w:rsid w:val="00BB2EC1"/>
    <w:rsid w:val="00BD39C1"/>
    <w:rsid w:val="00C23205"/>
    <w:rsid w:val="00C30250"/>
    <w:rsid w:val="00C35B0E"/>
    <w:rsid w:val="00C60677"/>
    <w:rsid w:val="00C96842"/>
    <w:rsid w:val="00CD48E6"/>
    <w:rsid w:val="00CE738F"/>
    <w:rsid w:val="00D113CF"/>
    <w:rsid w:val="00E502BF"/>
    <w:rsid w:val="00E56F91"/>
    <w:rsid w:val="00E60A1D"/>
    <w:rsid w:val="00E6581C"/>
    <w:rsid w:val="00EA1883"/>
    <w:rsid w:val="00EE6AFB"/>
    <w:rsid w:val="00F01F3A"/>
    <w:rsid w:val="00F04336"/>
    <w:rsid w:val="00F2494F"/>
    <w:rsid w:val="00F44B1C"/>
    <w:rsid w:val="00F67A13"/>
    <w:rsid w:val="00F706B8"/>
    <w:rsid w:val="00F90079"/>
    <w:rsid w:val="00FA3617"/>
    <w:rsid w:val="00FF30B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8B93CD3"/>
  <w15:chartTrackingRefBased/>
  <w15:docId w15:val="{75B17389-22EA-4E24-8B1E-E5B71212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Lienhypertexte">
    <w:name w:val="Hyperlink"/>
    <w:uiPriority w:val="99"/>
    <w:unhideWhenUsed/>
    <w:rsid w:val="003E2446"/>
    <w:rPr>
      <w:color w:val="0563C1"/>
      <w:u w:val="single"/>
    </w:rPr>
  </w:style>
  <w:style w:type="character" w:styleId="Mentionnonrsolue">
    <w:name w:val="Unresolved Mention"/>
    <w:uiPriority w:val="99"/>
    <w:semiHidden/>
    <w:unhideWhenUsed/>
    <w:rsid w:val="003E2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228358">
      <w:bodyDiv w:val="1"/>
      <w:marLeft w:val="0"/>
      <w:marRight w:val="0"/>
      <w:marTop w:val="0"/>
      <w:marBottom w:val="0"/>
      <w:divBdr>
        <w:top w:val="none" w:sz="0" w:space="0" w:color="auto"/>
        <w:left w:val="none" w:sz="0" w:space="0" w:color="auto"/>
        <w:bottom w:val="none" w:sz="0" w:space="0" w:color="auto"/>
        <w:right w:val="none" w:sz="0" w:space="0" w:color="auto"/>
      </w:divBdr>
    </w:div>
    <w:div w:id="612517054">
      <w:bodyDiv w:val="1"/>
      <w:marLeft w:val="0"/>
      <w:marRight w:val="0"/>
      <w:marTop w:val="0"/>
      <w:marBottom w:val="0"/>
      <w:divBdr>
        <w:top w:val="none" w:sz="0" w:space="0" w:color="auto"/>
        <w:left w:val="none" w:sz="0" w:space="0" w:color="auto"/>
        <w:bottom w:val="none" w:sz="0" w:space="0" w:color="auto"/>
        <w:right w:val="none" w:sz="0" w:space="0" w:color="auto"/>
      </w:divBdr>
    </w:div>
    <w:div w:id="888690478">
      <w:bodyDiv w:val="1"/>
      <w:marLeft w:val="0"/>
      <w:marRight w:val="0"/>
      <w:marTop w:val="0"/>
      <w:marBottom w:val="0"/>
      <w:divBdr>
        <w:top w:val="none" w:sz="0" w:space="0" w:color="auto"/>
        <w:left w:val="none" w:sz="0" w:space="0" w:color="auto"/>
        <w:bottom w:val="none" w:sz="0" w:space="0" w:color="auto"/>
        <w:right w:val="none" w:sz="0" w:space="0" w:color="auto"/>
      </w:divBdr>
    </w:div>
    <w:div w:id="1370955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olyne.rodrigue@csappalaches.qc.ca" TargetMode="External"/><Relationship Id="rId4" Type="http://schemas.openxmlformats.org/officeDocument/2006/relationships/styles" Target="styles.xml"/><Relationship Id="rId9" Type="http://schemas.openxmlformats.org/officeDocument/2006/relationships/hyperlink" Target="mailto:mario.royer@csappalaches.qc.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AE33D15EB0845A632EBE9057A0D17" ma:contentTypeVersion="13" ma:contentTypeDescription="Create a new document." ma:contentTypeScope="" ma:versionID="89aa35744de7e511a0833940d593a346">
  <xsd:schema xmlns:xsd="http://www.w3.org/2001/XMLSchema" xmlns:xs="http://www.w3.org/2001/XMLSchema" xmlns:p="http://schemas.microsoft.com/office/2006/metadata/properties" xmlns:ns3="0cc93efc-d1d4-4ae5-8dda-107baade9b6b" xmlns:ns4="474806ce-4e9f-49b5-89ce-394a3f06e1c8" targetNamespace="http://schemas.microsoft.com/office/2006/metadata/properties" ma:root="true" ma:fieldsID="1e630ff7b3094c613802833549edec4d" ns3:_="" ns4:_="">
    <xsd:import namespace="0cc93efc-d1d4-4ae5-8dda-107baade9b6b"/>
    <xsd:import namespace="474806ce-4e9f-49b5-89ce-394a3f06e1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93efc-d1d4-4ae5-8dda-107baade9b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806ce-4e9f-49b5-89ce-394a3f06e1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E3310-09DD-45F5-8C18-64BC08B7DF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DC646D-AE67-4D54-8CAF-D5294B180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93efc-d1d4-4ae5-8dda-107baade9b6b"/>
    <ds:schemaRef ds:uri="474806ce-4e9f-49b5-89ce-394a3f06e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F1E27F-06A5-48BF-89C9-1D9494707B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293</Words>
  <Characters>1612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Sdf fdsfsdfg</vt:lpstr>
    </vt:vector>
  </TitlesOfParts>
  <Company>Cossette</Company>
  <LinksUpToDate>false</LinksUpToDate>
  <CharactersWithSpaces>1902</CharactersWithSpaces>
  <SharedDoc>false</SharedDoc>
  <HLinks>
    <vt:vector size="6" baseType="variant">
      <vt:variant>
        <vt:i4>6094945</vt:i4>
      </vt:variant>
      <vt:variant>
        <vt:i4>0</vt:i4>
      </vt:variant>
      <vt:variant>
        <vt:i4>0</vt:i4>
      </vt:variant>
      <vt:variant>
        <vt:i4>5</vt:i4>
      </vt:variant>
      <vt:variant>
        <vt:lpwstr>mailto:mario.royer@csappalaches.qc.ca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fdsfsdfg</dc:title>
  <dc:subject/>
  <dc:creator>Cossette</dc:creator>
  <cp:keywords/>
  <dc:description/>
  <cp:lastModifiedBy>Mario Royer</cp:lastModifiedBy>
  <cp:revision>4</cp:revision>
  <cp:lastPrinted>2001-09-25T13:26:00Z</cp:lastPrinted>
  <dcterms:created xsi:type="dcterms:W3CDTF">2022-03-29T14:05:00Z</dcterms:created>
  <dcterms:modified xsi:type="dcterms:W3CDTF">2022-03-29T14:28:00Z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0x010100A2BAE33D15EB0845A632EBE9057A0D17</vt:lpwstr>
  </property>
</Properties>
</file>